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0C" w:rsidRPr="00AC3E0C" w:rsidRDefault="00AC3E0C" w:rsidP="00AC3E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Реестры обучающих дистанционных ресурсов</w:t>
      </w:r>
    </w:p>
    <w:p w:rsidR="00AC3E0C" w:rsidRPr="00AC3E0C" w:rsidRDefault="00AC3E0C" w:rsidP="00AC3E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3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хореографов, вокалистов, педагогов художественной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коллеги! </w:t>
      </w:r>
      <w:r w:rsidRPr="00C65A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5E5F" w:rsidRPr="00C65AF4" w:rsidRDefault="00C65AF4" w:rsidP="00AC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эти ресурсы можно и нужно использоват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работе с детьми! Богатейший</w:t>
      </w:r>
      <w:r w:rsidR="00AC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для хореографов, музыкантов, певцов и актеров! </w:t>
      </w:r>
      <w:r w:rsidRPr="00C65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реестр социально-педагогической направленности включено и </w:t>
      </w:r>
      <w:proofErr w:type="gramStart"/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добровольчество</w:t>
      </w:r>
      <w:proofErr w:type="gramEnd"/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краеведение и финансовая грамотность и т.д.</w:t>
      </w:r>
      <w:r w:rsidRPr="00C65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ФГБУК </w:t>
      </w:r>
      <w:r w:rsidRPr="00AC3E0C">
        <w:rPr>
          <w:rFonts w:ascii="Times New Roman" w:hAnsi="Times New Roman" w:cs="Times New Roman"/>
          <w:sz w:val="28"/>
          <w:szCs w:val="28"/>
          <w:shd w:val="clear" w:color="auto" w:fill="FFFFFF"/>
        </w:rPr>
        <w:t>«Всероссийский центр развития художественного творчества и гуманитарных технологий» (ВЦХТ)</w:t>
      </w:r>
      <w:r w:rsidRPr="00AC3E0C">
        <w:rPr>
          <w:rFonts w:ascii="Segoe UI" w:hAnsi="Segoe UI" w:cs="Segoe UI"/>
          <w:shd w:val="clear" w:color="auto" w:fill="FFFFFF"/>
        </w:rPr>
        <w:t xml:space="preserve"> </w:t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оказания помощи педагогам дополнительного образования, детям и подросткам, обучающимся по дополнительным общеобразовательным общеразвивающим программам художественной и социально-педагогической направленностей, и их родителям разместил на своем официальном сайте реестры обучающих дистанционных ресурсов.</w:t>
      </w:r>
      <w:r w:rsidRPr="00C65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реестры вошли цифровые образовательные платформы с широкими функциональными возможностями (информационные, проектные, обучающие) и отдельные сервисы, которые могут быть полезны широкому кругу пользователей и освещают конкретные области знаний или умений. Кроме того, в реестр включены региональные практики использования дистанционных методов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</w:t>
      </w:r>
      <w:hyperlink r:id="rId4" w:tgtFrame="_blank" w:history="1">
        <w:r w:rsidRPr="00C65AF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</w:rPr>
          <w:t>vcht.center/center/news/02042020/</w:t>
        </w:r>
      </w:hyperlink>
    </w:p>
    <w:sectPr w:rsidR="00345E5F" w:rsidRPr="00C65AF4" w:rsidSect="0054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F4"/>
    <w:rsid w:val="00345E5F"/>
    <w:rsid w:val="00541B17"/>
    <w:rsid w:val="00AC3E0C"/>
    <w:rsid w:val="00C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vcht.center%2Fcenter%2Fnews%2F02042020%2F&amp;post=-180304083_32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2020-04-09T04:44:00Z</dcterms:created>
  <dcterms:modified xsi:type="dcterms:W3CDTF">2020-04-09T09:01:00Z</dcterms:modified>
</cp:coreProperties>
</file>