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75" w:rsidRPr="00295709" w:rsidRDefault="007B60F5" w:rsidP="007B60F5">
      <w:pPr>
        <w:shd w:val="clear" w:color="auto" w:fill="FFFFFF"/>
        <w:tabs>
          <w:tab w:val="left" w:pos="0"/>
          <w:tab w:val="left" w:pos="403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0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</w:t>
      </w:r>
      <w:r w:rsidR="007E4075" w:rsidRPr="00295709">
        <w:rPr>
          <w:rFonts w:ascii="Times New Roman" w:hAnsi="Times New Roman" w:cs="Times New Roman"/>
          <w:b/>
          <w:sz w:val="24"/>
          <w:szCs w:val="24"/>
        </w:rPr>
        <w:t>обеспечение школы:</w:t>
      </w:r>
    </w:p>
    <w:p w:rsidR="007B60F5" w:rsidRPr="00295709" w:rsidRDefault="007B60F5" w:rsidP="007B60F5">
      <w:pPr>
        <w:shd w:val="clear" w:color="auto" w:fill="FFFFFF"/>
        <w:tabs>
          <w:tab w:val="left" w:pos="0"/>
          <w:tab w:val="left" w:pos="403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В школе созданы условия для получения основного общего образования  в  очной форме и в форме  обучения на дому для детей с ограниченными возможностями здоровья.</w:t>
      </w:r>
    </w:p>
    <w:p w:rsidR="007B60F5" w:rsidRPr="00295709" w:rsidRDefault="007B60F5" w:rsidP="007B60F5">
      <w:pPr>
        <w:shd w:val="clear" w:color="auto" w:fill="FFFFFF"/>
        <w:tabs>
          <w:tab w:val="left" w:pos="0"/>
          <w:tab w:val="left" w:pos="40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Материально-техническая база представлена следующими составляющими: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9 предметных кабинетов, 8 кабинетов из которых оснащены ПК;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 xml:space="preserve">Кабинет информатики (8 персональных компьютеров, мобильный компьютерный класс на 15 рабочих мест, интерактивная доска, мультимедийный комплекс, видео- и аудио аппаратура) 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 xml:space="preserve">Мастерские 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 xml:space="preserve">Спортзал 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Пищеблок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Медицинский кабинет (мед</w:t>
      </w:r>
      <w:proofErr w:type="gramStart"/>
      <w:r w:rsidRPr="00295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7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5709">
        <w:rPr>
          <w:rFonts w:ascii="Times New Roman" w:hAnsi="Times New Roman" w:cs="Times New Roman"/>
          <w:sz w:val="24"/>
          <w:szCs w:val="24"/>
        </w:rPr>
        <w:t>абинет и процедурный кабинет)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Библиотека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Туалеты (мужской и женский), санитарная комната для девочек</w:t>
      </w:r>
    </w:p>
    <w:p w:rsidR="007B60F5" w:rsidRPr="00295709" w:rsidRDefault="007B60F5" w:rsidP="007B60F5">
      <w:pPr>
        <w:numPr>
          <w:ilvl w:val="0"/>
          <w:numId w:val="1"/>
        </w:numPr>
        <w:shd w:val="clear" w:color="auto" w:fill="FFFFFF"/>
        <w:tabs>
          <w:tab w:val="left" w:pos="0"/>
          <w:tab w:val="left" w:pos="40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09">
        <w:rPr>
          <w:rFonts w:ascii="Times New Roman" w:hAnsi="Times New Roman" w:cs="Times New Roman"/>
          <w:sz w:val="24"/>
          <w:szCs w:val="24"/>
        </w:rPr>
        <w:t>Раздевалки (для мальчиков и девочек).</w:t>
      </w:r>
    </w:p>
    <w:p w:rsidR="00274395" w:rsidRPr="00295709" w:rsidRDefault="00274395">
      <w:pPr>
        <w:rPr>
          <w:rFonts w:ascii="Times New Roman" w:hAnsi="Times New Roman" w:cs="Times New Roman"/>
          <w:sz w:val="24"/>
          <w:szCs w:val="24"/>
        </w:rPr>
      </w:pPr>
    </w:p>
    <w:sectPr w:rsidR="00274395" w:rsidRPr="00295709" w:rsidSect="005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E8D"/>
    <w:multiLevelType w:val="hybridMultilevel"/>
    <w:tmpl w:val="3DD21ADC"/>
    <w:lvl w:ilvl="0" w:tplc="E8CA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402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E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4E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E8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C81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6E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C4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A0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0F5"/>
    <w:rsid w:val="00274395"/>
    <w:rsid w:val="00295709"/>
    <w:rsid w:val="005310BD"/>
    <w:rsid w:val="007B60F5"/>
    <w:rsid w:val="007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Teacher</cp:lastModifiedBy>
  <cp:revision>4</cp:revision>
  <dcterms:created xsi:type="dcterms:W3CDTF">2016-02-10T05:54:00Z</dcterms:created>
  <dcterms:modified xsi:type="dcterms:W3CDTF">2016-02-11T04:58:00Z</dcterms:modified>
</cp:coreProperties>
</file>