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CA" w:rsidRDefault="00F075AD" w:rsidP="002905CA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F075AD">
        <w:rPr>
          <w:rFonts w:eastAsia="Times New Roman"/>
          <w:b/>
          <w:bCs/>
          <w:sz w:val="32"/>
          <w:szCs w:val="32"/>
          <w:lang w:eastAsia="ru-RU"/>
        </w:rPr>
        <w:t xml:space="preserve">Приказ Министерства образования и науки РФ </w:t>
      </w:r>
    </w:p>
    <w:p w:rsidR="00F075AD" w:rsidRPr="00F075AD" w:rsidRDefault="00F075AD" w:rsidP="002905CA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F075AD">
        <w:rPr>
          <w:rFonts w:eastAsia="Times New Roman"/>
          <w:b/>
          <w:bCs/>
          <w:sz w:val="32"/>
          <w:szCs w:val="32"/>
          <w:u w:val="single"/>
          <w:lang w:eastAsia="ru-RU"/>
        </w:rPr>
        <w:t>от 18 декабря 2012 г. N 1060</w:t>
      </w:r>
      <w:r w:rsidRPr="00F075AD">
        <w:rPr>
          <w:rFonts w:eastAsia="Times New Roman"/>
          <w:b/>
          <w:bCs/>
          <w:sz w:val="32"/>
          <w:szCs w:val="32"/>
          <w:u w:val="single"/>
          <w:lang w:eastAsia="ru-RU"/>
        </w:rPr>
        <w:br/>
      </w:r>
      <w:r w:rsidRPr="00F075AD">
        <w:rPr>
          <w:rFonts w:eastAsia="Times New Roman"/>
          <w:b/>
          <w:bCs/>
          <w:sz w:val="32"/>
          <w:szCs w:val="32"/>
          <w:lang w:eastAsia="ru-RU"/>
        </w:rPr>
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N 373"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br/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proofErr w:type="gramStart"/>
      <w:r w:rsidRPr="00F075AD">
        <w:rPr>
          <w:rFonts w:eastAsia="Times New Roman"/>
          <w:bCs/>
          <w:lang w:eastAsia="ru-RU"/>
        </w:rPr>
        <w:t>В соответствии с</w:t>
      </w:r>
      <w:r w:rsidRPr="005D2C7F">
        <w:rPr>
          <w:rFonts w:eastAsia="Times New Roman"/>
          <w:bCs/>
          <w:lang w:eastAsia="ru-RU"/>
        </w:rPr>
        <w:t> </w:t>
      </w:r>
      <w:hyperlink r:id="rId5" w:anchor="block_12527" w:history="1">
        <w:r w:rsidRPr="005D2C7F">
          <w:rPr>
            <w:rFonts w:eastAsia="Times New Roman"/>
            <w:bCs/>
            <w:color w:val="3272C0"/>
            <w:lang w:eastAsia="ru-RU"/>
          </w:rPr>
          <w:t>пунктом 5.2.7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Положения о Министерстве образования и науки Российской Федерации, утвержденного</w:t>
      </w:r>
      <w:r w:rsidRPr="005D2C7F">
        <w:rPr>
          <w:rFonts w:eastAsia="Times New Roman"/>
          <w:bCs/>
          <w:lang w:eastAsia="ru-RU"/>
        </w:rPr>
        <w:t> </w:t>
      </w:r>
      <w:hyperlink r:id="rId6" w:history="1">
        <w:r w:rsidRPr="005D2C7F">
          <w:rPr>
            <w:rFonts w:eastAsia="Times New Roman"/>
            <w:bCs/>
            <w:color w:val="3272C0"/>
            <w:lang w:eastAsia="ru-RU"/>
          </w:rPr>
          <w:t>постановлением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Правительства Российской Федерации от 15 мая 2010 г. N 337 (Собрание законодательства Российской Федерации, 2010, N 21, ст. 2603; N 26, ст. 3350; 2011, N 6, ст. 888; N 14, ст. 1935; N 28, ст. 4214;</w:t>
      </w:r>
      <w:proofErr w:type="gramEnd"/>
      <w:r w:rsidRPr="00F075AD">
        <w:rPr>
          <w:rFonts w:eastAsia="Times New Roman"/>
          <w:bCs/>
          <w:lang w:eastAsia="ru-RU"/>
        </w:rPr>
        <w:t xml:space="preserve"> N 37, ст. 5257; N 47, ст. 6650, ст. 6662; 2012, N 7, ст. 861, ст. 868; N 14, ст. 1627; N 15, ст. 1796; N 26, ст. 3523; N 37, ст. 5001; </w:t>
      </w:r>
      <w:proofErr w:type="gramStart"/>
      <w:r w:rsidRPr="00F075AD">
        <w:rPr>
          <w:rFonts w:eastAsia="Times New Roman"/>
          <w:bCs/>
          <w:lang w:eastAsia="ru-RU"/>
        </w:rPr>
        <w:t>N 42, ст. 5723),</w:t>
      </w:r>
      <w:r w:rsidRPr="005D2C7F">
        <w:rPr>
          <w:rFonts w:eastAsia="Times New Roman"/>
          <w:bCs/>
          <w:lang w:eastAsia="ru-RU"/>
        </w:rPr>
        <w:t> </w:t>
      </w:r>
      <w:hyperlink r:id="rId7" w:anchor="block_1007" w:history="1">
        <w:r w:rsidRPr="005D2C7F">
          <w:rPr>
            <w:rFonts w:eastAsia="Times New Roman"/>
            <w:bCs/>
            <w:color w:val="3272C0"/>
            <w:lang w:eastAsia="ru-RU"/>
          </w:rPr>
          <w:t>пунктом 7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Правил разработки и утверждения федеральных государственных образовательных стандартов, утвержденных</w:t>
      </w:r>
      <w:r w:rsidRPr="005D2C7F">
        <w:rPr>
          <w:rFonts w:eastAsia="Times New Roman"/>
          <w:bCs/>
          <w:lang w:eastAsia="ru-RU"/>
        </w:rPr>
        <w:t> </w:t>
      </w:r>
      <w:hyperlink r:id="rId8" w:history="1">
        <w:r w:rsidRPr="005D2C7F">
          <w:rPr>
            <w:rFonts w:eastAsia="Times New Roman"/>
            <w:bCs/>
            <w:color w:val="3272C0"/>
            <w:lang w:eastAsia="ru-RU"/>
          </w:rPr>
          <w:t>постановлением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Правительства Российской Федерации от 24 февраля 2009 г. N 142 (Собрание законодательства Российской Федерации, 2009, N 9, ст. 1110), и</w:t>
      </w:r>
      <w:r w:rsidRPr="005D2C7F">
        <w:rPr>
          <w:rFonts w:eastAsia="Times New Roman"/>
          <w:bCs/>
          <w:lang w:eastAsia="ru-RU"/>
        </w:rPr>
        <w:t> </w:t>
      </w:r>
      <w:hyperlink r:id="rId9" w:anchor="block_1101" w:history="1">
        <w:r w:rsidRPr="005D2C7F">
          <w:rPr>
            <w:rFonts w:eastAsia="Times New Roman"/>
            <w:bCs/>
            <w:color w:val="3272C0"/>
            <w:lang w:eastAsia="ru-RU"/>
          </w:rPr>
          <w:t>пунктом 1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плана мероприятий по введению с 2012/13 учебного года во всех субъектах Российской Федерации комплексного учебного курса для общеобразовательных учреждений "Основы религиозных</w:t>
      </w:r>
      <w:proofErr w:type="gramEnd"/>
      <w:r w:rsidRPr="00F075AD">
        <w:rPr>
          <w:rFonts w:eastAsia="Times New Roman"/>
          <w:bCs/>
          <w:lang w:eastAsia="ru-RU"/>
        </w:rPr>
        <w:t xml:space="preserve"> культур и светской этики", утвержденного</w:t>
      </w:r>
      <w:r w:rsidRPr="005D2C7F">
        <w:rPr>
          <w:rFonts w:eastAsia="Times New Roman"/>
          <w:bCs/>
          <w:lang w:eastAsia="ru-RU"/>
        </w:rPr>
        <w:t> </w:t>
      </w:r>
      <w:hyperlink r:id="rId10" w:history="1">
        <w:r w:rsidRPr="005D2C7F">
          <w:rPr>
            <w:rFonts w:eastAsia="Times New Roman"/>
            <w:bCs/>
            <w:color w:val="3272C0"/>
            <w:lang w:eastAsia="ru-RU"/>
          </w:rPr>
          <w:t>распоряжением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Правительства Российской Федерации от 28 января 2012 г. N 84-р (Собрание законодательства Российской Федерации, 2012, N 6, ст. 769), приказываю: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proofErr w:type="gramStart"/>
      <w:r w:rsidRPr="00F075AD">
        <w:rPr>
          <w:rFonts w:eastAsia="Times New Roman"/>
          <w:bCs/>
          <w:lang w:eastAsia="ru-RU"/>
        </w:rPr>
        <w:t>Внести в</w:t>
      </w:r>
      <w:r w:rsidRPr="005D2C7F">
        <w:rPr>
          <w:rFonts w:eastAsia="Times New Roman"/>
          <w:bCs/>
          <w:lang w:eastAsia="ru-RU"/>
        </w:rPr>
        <w:t> </w:t>
      </w:r>
      <w:hyperlink r:id="rId11" w:anchor="block_1000" w:history="1">
        <w:r w:rsidRPr="005D2C7F">
          <w:rPr>
            <w:rFonts w:eastAsia="Times New Roman"/>
            <w:bCs/>
            <w:color w:val="3272C0"/>
            <w:lang w:eastAsia="ru-RU"/>
          </w:rPr>
          <w:t>федеральный государственный образовательный стандарт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начального общего образования, утвержденный</w:t>
      </w:r>
      <w:r w:rsidRPr="005D2C7F">
        <w:rPr>
          <w:rFonts w:eastAsia="Times New Roman"/>
          <w:bCs/>
          <w:lang w:eastAsia="ru-RU"/>
        </w:rPr>
        <w:t> </w:t>
      </w:r>
      <w:hyperlink r:id="rId12" w:history="1">
        <w:r w:rsidRPr="005D2C7F">
          <w:rPr>
            <w:rFonts w:eastAsia="Times New Roman"/>
            <w:bCs/>
            <w:color w:val="3272C0"/>
            <w:lang w:eastAsia="ru-RU"/>
          </w:rPr>
          <w:t>приказом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Министерства образования и науки Российской Федерации от 6 октября 2009 г. N 373 (зарегистрирован Министерством юстиции Российской Федерации 22 декабря 2009 г., регистрационный N 15785), с изменениями, внесенными приказами Министерства образования и науки Российской Федерации</w:t>
      </w:r>
      <w:r w:rsidRPr="005D2C7F">
        <w:rPr>
          <w:rFonts w:eastAsia="Times New Roman"/>
          <w:bCs/>
          <w:lang w:eastAsia="ru-RU"/>
        </w:rPr>
        <w:t> </w:t>
      </w:r>
      <w:hyperlink r:id="rId13" w:anchor="block_1000" w:history="1">
        <w:r w:rsidRPr="005D2C7F">
          <w:rPr>
            <w:rFonts w:eastAsia="Times New Roman"/>
            <w:bCs/>
            <w:color w:val="3272C0"/>
            <w:lang w:eastAsia="ru-RU"/>
          </w:rPr>
          <w:t>от 26 ноября 2010 г. N 1241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(зарегистрирован Министерством юстиции Российской Федерации 4 февраля</w:t>
      </w:r>
      <w:proofErr w:type="gramEnd"/>
      <w:r w:rsidRPr="00F075AD">
        <w:rPr>
          <w:rFonts w:eastAsia="Times New Roman"/>
          <w:bCs/>
          <w:lang w:eastAsia="ru-RU"/>
        </w:rPr>
        <w:t xml:space="preserve"> 2011 г., регистрационный N 19707) и</w:t>
      </w:r>
      <w:r w:rsidRPr="005D2C7F">
        <w:rPr>
          <w:rFonts w:eastAsia="Times New Roman"/>
          <w:bCs/>
          <w:lang w:eastAsia="ru-RU"/>
        </w:rPr>
        <w:t> </w:t>
      </w:r>
      <w:hyperlink r:id="rId14" w:history="1">
        <w:r w:rsidRPr="005D2C7F">
          <w:rPr>
            <w:rFonts w:eastAsia="Times New Roman"/>
            <w:bCs/>
            <w:color w:val="3272C0"/>
            <w:lang w:eastAsia="ru-RU"/>
          </w:rPr>
          <w:t>от 22 сентября 2011 г. N 2357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 xml:space="preserve">(зарегистрирован Министерством юстиции Российской Федерации 12 декабря 2011 г., </w:t>
      </w:r>
      <w:proofErr w:type="gramStart"/>
      <w:r w:rsidRPr="00F075AD">
        <w:rPr>
          <w:rFonts w:eastAsia="Times New Roman"/>
          <w:bCs/>
          <w:lang w:eastAsia="ru-RU"/>
        </w:rPr>
        <w:t>регистрационный</w:t>
      </w:r>
      <w:proofErr w:type="gramEnd"/>
      <w:r w:rsidRPr="00F075AD">
        <w:rPr>
          <w:rFonts w:eastAsia="Times New Roman"/>
          <w:bCs/>
          <w:lang w:eastAsia="ru-RU"/>
        </w:rPr>
        <w:t xml:space="preserve"> N 22540), следующие изменения: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1. В</w:t>
      </w:r>
      <w:r w:rsidRPr="005D2C7F">
        <w:rPr>
          <w:rFonts w:eastAsia="Times New Roman"/>
          <w:bCs/>
          <w:lang w:eastAsia="ru-RU"/>
        </w:rPr>
        <w:t> </w:t>
      </w:r>
      <w:hyperlink r:id="rId15" w:anchor="block_1124" w:history="1">
        <w:r w:rsidRPr="005D2C7F">
          <w:rPr>
            <w:rFonts w:eastAsia="Times New Roman"/>
            <w:bCs/>
            <w:color w:val="3272C0"/>
            <w:lang w:eastAsia="ru-RU"/>
          </w:rPr>
          <w:t>абзаце первом пункта 12.4</w:t>
        </w:r>
      </w:hyperlink>
      <w:r w:rsidRPr="00F075AD">
        <w:rPr>
          <w:rFonts w:eastAsia="Times New Roman"/>
          <w:bCs/>
          <w:lang w:eastAsia="ru-RU"/>
        </w:rPr>
        <w:t>: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слова "Основы духовно-нравственной культуры народов России" заменить словами "Основы религиозных культур и светской этики*";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дополнить</w:t>
      </w:r>
      <w:r w:rsidRPr="005D2C7F">
        <w:rPr>
          <w:rFonts w:eastAsia="Times New Roman"/>
          <w:bCs/>
          <w:lang w:eastAsia="ru-RU"/>
        </w:rPr>
        <w:t> </w:t>
      </w:r>
      <w:hyperlink r:id="rId16" w:anchor="block_100111" w:history="1">
        <w:r w:rsidRPr="005D2C7F">
          <w:rPr>
            <w:rFonts w:eastAsia="Times New Roman"/>
            <w:bCs/>
            <w:color w:val="3272C0"/>
            <w:lang w:eastAsia="ru-RU"/>
          </w:rPr>
          <w:t>сноской*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следующего содержания: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"*По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proofErr w:type="gramStart"/>
      <w:r w:rsidRPr="00F075AD">
        <w:rPr>
          <w:rFonts w:eastAsia="Times New Roman"/>
          <w:bCs/>
          <w:lang w:eastAsia="ru-RU"/>
        </w:rPr>
        <w:t>.".</w:t>
      </w:r>
      <w:proofErr w:type="gramEnd"/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2. В</w:t>
      </w:r>
      <w:r w:rsidRPr="005D2C7F">
        <w:rPr>
          <w:rFonts w:eastAsia="Times New Roman"/>
          <w:bCs/>
          <w:lang w:eastAsia="ru-RU"/>
        </w:rPr>
        <w:t> </w:t>
      </w:r>
      <w:hyperlink r:id="rId17" w:anchor="block_11934" w:history="1">
        <w:r w:rsidRPr="005D2C7F">
          <w:rPr>
            <w:rFonts w:eastAsia="Times New Roman"/>
            <w:bCs/>
            <w:color w:val="3272C0"/>
            <w:lang w:eastAsia="ru-RU"/>
          </w:rPr>
          <w:t>пункте 4 таблицы пункта 19.3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слова "Основы духовно-нравственной культуры народов России" заменить словами "Основы религиозных культур и светской этики".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81"/>
        <w:gridCol w:w="3591"/>
      </w:tblGrid>
      <w:tr w:rsidR="00F075AD" w:rsidRPr="00F075AD" w:rsidTr="00F075AD">
        <w:tc>
          <w:tcPr>
            <w:tcW w:w="3300" w:type="pct"/>
            <w:vAlign w:val="bottom"/>
            <w:hideMark/>
          </w:tcPr>
          <w:p w:rsidR="00F075AD" w:rsidRPr="00F075AD" w:rsidRDefault="00F075AD" w:rsidP="002905C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075AD">
              <w:rPr>
                <w:rFonts w:eastAsia="Times New Roman"/>
                <w:color w:val="auto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F075AD" w:rsidRPr="00F075AD" w:rsidRDefault="00F075AD" w:rsidP="002905CA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075AD">
              <w:rPr>
                <w:rFonts w:eastAsia="Times New Roman"/>
                <w:color w:val="auto"/>
                <w:lang w:eastAsia="ru-RU"/>
              </w:rPr>
              <w:t>Д. Ливанов</w:t>
            </w:r>
          </w:p>
        </w:tc>
      </w:tr>
    </w:tbl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br/>
      </w:r>
    </w:p>
    <w:p w:rsidR="00F075AD" w:rsidRPr="00F075AD" w:rsidRDefault="00F075AD" w:rsidP="002905CA">
      <w:pPr>
        <w:spacing w:after="0" w:line="240" w:lineRule="auto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Зарегистрировано в Минюсте РФ 11 февраля 2013 г.</w:t>
      </w:r>
      <w:r w:rsidRPr="00F075AD">
        <w:rPr>
          <w:rFonts w:eastAsia="Times New Roman"/>
          <w:bCs/>
          <w:lang w:eastAsia="ru-RU"/>
        </w:rPr>
        <w:br/>
        <w:t>Регистрационный N 26993</w:t>
      </w:r>
    </w:p>
    <w:p w:rsidR="009879D9" w:rsidRPr="005D2C7F" w:rsidRDefault="00F075AD" w:rsidP="002905CA">
      <w:pPr>
        <w:rPr>
          <w:rFonts w:eastAsia="Times New Roman"/>
          <w:bCs/>
          <w:lang w:eastAsia="ru-RU"/>
        </w:rPr>
      </w:pPr>
      <w:r w:rsidRPr="005D2C7F">
        <w:rPr>
          <w:rFonts w:eastAsia="Times New Roman"/>
          <w:bCs/>
          <w:lang w:eastAsia="ru-RU"/>
        </w:rPr>
        <w:br/>
      </w:r>
      <w:r w:rsidRPr="005D2C7F">
        <w:rPr>
          <w:rFonts w:eastAsia="Times New Roman"/>
          <w:bCs/>
          <w:lang w:eastAsia="ru-RU"/>
        </w:rPr>
        <w:br/>
      </w:r>
    </w:p>
    <w:p w:rsidR="00700743" w:rsidRPr="005D2C7F" w:rsidRDefault="00700743" w:rsidP="002905CA">
      <w:pPr>
        <w:jc w:val="both"/>
        <w:rPr>
          <w:rFonts w:eastAsia="Times New Roman"/>
          <w:bCs/>
          <w:lang w:eastAsia="ru-RU"/>
        </w:rPr>
      </w:pPr>
    </w:p>
    <w:p w:rsidR="00700743" w:rsidRPr="005D2C7F" w:rsidRDefault="00700743" w:rsidP="002905CA">
      <w:pPr>
        <w:jc w:val="both"/>
        <w:rPr>
          <w:rFonts w:eastAsia="Times New Roman"/>
          <w:bCs/>
          <w:lang w:eastAsia="ru-RU"/>
        </w:rPr>
      </w:pPr>
    </w:p>
    <w:p w:rsidR="00700743" w:rsidRPr="005D2C7F" w:rsidRDefault="00700743" w:rsidP="002905CA">
      <w:pPr>
        <w:jc w:val="both"/>
        <w:rPr>
          <w:rFonts w:eastAsia="Times New Roman"/>
          <w:bCs/>
          <w:lang w:eastAsia="ru-RU"/>
        </w:rPr>
      </w:pPr>
    </w:p>
    <w:p w:rsidR="00700743" w:rsidRPr="005D2C7F" w:rsidRDefault="00700743" w:rsidP="002905CA">
      <w:pPr>
        <w:jc w:val="both"/>
        <w:rPr>
          <w:rFonts w:eastAsia="Times New Roman"/>
          <w:bCs/>
          <w:lang w:eastAsia="ru-RU"/>
        </w:rPr>
      </w:pPr>
    </w:p>
    <w:sectPr w:rsidR="00700743" w:rsidRPr="005D2C7F" w:rsidSect="002905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68E"/>
    <w:multiLevelType w:val="multilevel"/>
    <w:tmpl w:val="1EF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B74F6"/>
    <w:multiLevelType w:val="multilevel"/>
    <w:tmpl w:val="C77C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75AD"/>
    <w:rsid w:val="001F37A2"/>
    <w:rsid w:val="002905CA"/>
    <w:rsid w:val="003D3250"/>
    <w:rsid w:val="004A31FD"/>
    <w:rsid w:val="005D2C7F"/>
    <w:rsid w:val="006378C2"/>
    <w:rsid w:val="00700743"/>
    <w:rsid w:val="009879D9"/>
    <w:rsid w:val="00A56C2D"/>
    <w:rsid w:val="00BA4200"/>
    <w:rsid w:val="00C2602B"/>
    <w:rsid w:val="00CE5EAA"/>
    <w:rsid w:val="00ED1C52"/>
    <w:rsid w:val="00F075AD"/>
    <w:rsid w:val="00FF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9"/>
  </w:style>
  <w:style w:type="paragraph" w:styleId="1">
    <w:name w:val="heading 1"/>
    <w:basedOn w:val="a"/>
    <w:link w:val="10"/>
    <w:uiPriority w:val="9"/>
    <w:qFormat/>
    <w:rsid w:val="00F075A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5A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F075A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s1">
    <w:name w:val="s_1"/>
    <w:basedOn w:val="a"/>
    <w:rsid w:val="00F075A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F075AD"/>
  </w:style>
  <w:style w:type="character" w:styleId="a3">
    <w:name w:val="Hyperlink"/>
    <w:basedOn w:val="a0"/>
    <w:uiPriority w:val="99"/>
    <w:semiHidden/>
    <w:unhideWhenUsed/>
    <w:rsid w:val="00F075AD"/>
    <w:rPr>
      <w:color w:val="0000FF"/>
      <w:u w:val="single"/>
    </w:rPr>
  </w:style>
  <w:style w:type="paragraph" w:customStyle="1" w:styleId="s16">
    <w:name w:val="s_16"/>
    <w:basedOn w:val="a"/>
    <w:rsid w:val="00F075A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FollowedHyperlink"/>
    <w:basedOn w:val="a0"/>
    <w:uiPriority w:val="99"/>
    <w:semiHidden/>
    <w:unhideWhenUsed/>
    <w:rsid w:val="00700743"/>
    <w:rPr>
      <w:color w:val="800080"/>
      <w:u w:val="single"/>
    </w:rPr>
  </w:style>
  <w:style w:type="character" w:customStyle="1" w:styleId="s10">
    <w:name w:val="s_10"/>
    <w:basedOn w:val="a0"/>
    <w:rsid w:val="00700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4968/" TargetMode="External"/><Relationship Id="rId13" Type="http://schemas.openxmlformats.org/officeDocument/2006/relationships/hyperlink" Target="http://base.garant.ru/5517053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4968/" TargetMode="External"/><Relationship Id="rId12" Type="http://schemas.openxmlformats.org/officeDocument/2006/relationships/hyperlink" Target="http://base.garant.ru/197127/" TargetMode="External"/><Relationship Id="rId17" Type="http://schemas.openxmlformats.org/officeDocument/2006/relationships/hyperlink" Target="http://base.garant.ru/19712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71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8227/" TargetMode="External"/><Relationship Id="rId11" Type="http://schemas.openxmlformats.org/officeDocument/2006/relationships/hyperlink" Target="http://base.garant.ru/197127/" TargetMode="External"/><Relationship Id="rId5" Type="http://schemas.openxmlformats.org/officeDocument/2006/relationships/hyperlink" Target="http://base.garant.ru/58052351/" TargetMode="External"/><Relationship Id="rId15" Type="http://schemas.openxmlformats.org/officeDocument/2006/relationships/hyperlink" Target="http://base.garant.ru/197127/" TargetMode="External"/><Relationship Id="rId10" Type="http://schemas.openxmlformats.org/officeDocument/2006/relationships/hyperlink" Target="http://base.garant.ru/7013537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35376/" TargetMode="External"/><Relationship Id="rId14" Type="http://schemas.openxmlformats.org/officeDocument/2006/relationships/hyperlink" Target="http://base.garant.ru/70109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2015-11-04T14:18:00Z</dcterms:created>
  <dcterms:modified xsi:type="dcterms:W3CDTF">2016-01-16T15:46:00Z</dcterms:modified>
</cp:coreProperties>
</file>