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7C" w:rsidRDefault="001B0B7C" w:rsidP="001A54FA">
      <w:pPr>
        <w:rPr>
          <w:rFonts w:ascii="Times New Roman" w:hAnsi="Times New Roman" w:cs="Times New Roman"/>
          <w:b/>
          <w:bCs/>
          <w:iCs/>
          <w:sz w:val="24"/>
          <w:szCs w:val="24"/>
        </w:rPr>
      </w:pPr>
      <w:r>
        <w:rPr>
          <w:rFonts w:ascii="Times New Roman" w:hAnsi="Times New Roman" w:cs="Times New Roman"/>
          <w:b/>
          <w:bCs/>
          <w:iCs/>
          <w:noProof/>
          <w:sz w:val="24"/>
          <w:szCs w:val="24"/>
        </w:rPr>
        <w:drawing>
          <wp:inline distT="0" distB="0" distL="0" distR="0">
            <wp:extent cx="5940425" cy="8466954"/>
            <wp:effectExtent l="19050" t="0" r="3175" b="0"/>
            <wp:docPr id="2" name="Рисунок 2" descr="C:\Users\Леново\Pictures\ControlCenter4\Scan\CCI01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ново\Pictures\ControlCenter4\Scan\CCI01082019.jpg"/>
                    <pic:cNvPicPr>
                      <a:picLocks noChangeAspect="1" noChangeArrowheads="1"/>
                    </pic:cNvPicPr>
                  </pic:nvPicPr>
                  <pic:blipFill>
                    <a:blip r:embed="rId5" cstate="print"/>
                    <a:srcRect/>
                    <a:stretch>
                      <a:fillRect/>
                    </a:stretch>
                  </pic:blipFill>
                  <pic:spPr bwMode="auto">
                    <a:xfrm>
                      <a:off x="0" y="0"/>
                      <a:ext cx="5940425" cy="8466954"/>
                    </a:xfrm>
                    <a:prstGeom prst="rect">
                      <a:avLst/>
                    </a:prstGeom>
                    <a:noFill/>
                    <a:ln w="9525">
                      <a:noFill/>
                      <a:miter lim="800000"/>
                      <a:headEnd/>
                      <a:tailEnd/>
                    </a:ln>
                  </pic:spPr>
                </pic:pic>
              </a:graphicData>
            </a:graphic>
          </wp:inline>
        </w:drawing>
      </w:r>
    </w:p>
    <w:p w:rsidR="001B0B7C" w:rsidRDefault="001B0B7C" w:rsidP="001A54FA">
      <w:pPr>
        <w:rPr>
          <w:rFonts w:ascii="Times New Roman" w:hAnsi="Times New Roman" w:cs="Times New Roman"/>
          <w:b/>
          <w:bCs/>
          <w:iCs/>
          <w:sz w:val="24"/>
          <w:szCs w:val="24"/>
        </w:rPr>
      </w:pPr>
    </w:p>
    <w:p w:rsidR="001B0B7C" w:rsidRDefault="001B0B7C" w:rsidP="001A54FA">
      <w:pPr>
        <w:rPr>
          <w:rFonts w:ascii="Times New Roman" w:hAnsi="Times New Roman" w:cs="Times New Roman"/>
          <w:b/>
          <w:bCs/>
          <w:iCs/>
          <w:sz w:val="24"/>
          <w:szCs w:val="24"/>
        </w:rPr>
      </w:pPr>
    </w:p>
    <w:p w:rsidR="001B0B7C" w:rsidRDefault="001B0B7C" w:rsidP="001A54FA">
      <w:pPr>
        <w:rPr>
          <w:rFonts w:ascii="Times New Roman" w:hAnsi="Times New Roman" w:cs="Times New Roman"/>
          <w:b/>
          <w:bCs/>
          <w:iCs/>
          <w:sz w:val="24"/>
          <w:szCs w:val="24"/>
        </w:rPr>
      </w:pP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
          <w:bCs/>
          <w:iCs/>
          <w:sz w:val="24"/>
          <w:szCs w:val="24"/>
        </w:rPr>
        <w:t xml:space="preserve">Лицензия на медицинскую деятельность </w:t>
      </w:r>
      <w:r w:rsidRPr="00196D11">
        <w:rPr>
          <w:rFonts w:ascii="Times New Roman" w:hAnsi="Times New Roman" w:cs="Times New Roman"/>
          <w:bCs/>
          <w:iCs/>
          <w:sz w:val="24"/>
          <w:szCs w:val="24"/>
        </w:rPr>
        <w:t xml:space="preserve"> ЛО- 42-01-001925 от 18 апреля 2013года, настоящая лицензия предоставляется бессрочно.</w:t>
      </w: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
          <w:bCs/>
          <w:iCs/>
          <w:sz w:val="24"/>
          <w:szCs w:val="24"/>
        </w:rPr>
        <w:t>Место нахождения</w:t>
      </w:r>
      <w:r w:rsidRPr="00196D11">
        <w:rPr>
          <w:rFonts w:ascii="Times New Roman" w:hAnsi="Times New Roman" w:cs="Times New Roman"/>
          <w:bCs/>
          <w:iCs/>
          <w:sz w:val="24"/>
          <w:szCs w:val="24"/>
        </w:rPr>
        <w:t xml:space="preserve"> Место нахождения и почтовый адрес МБДОУ: </w:t>
      </w: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Cs/>
          <w:iCs/>
          <w:sz w:val="24"/>
          <w:szCs w:val="24"/>
        </w:rPr>
        <w:t xml:space="preserve"> 1 корпус 652645, Кемеровская область, </w:t>
      </w:r>
      <w:proofErr w:type="gramStart"/>
      <w:r w:rsidRPr="00196D11">
        <w:rPr>
          <w:rFonts w:ascii="Times New Roman" w:hAnsi="Times New Roman" w:cs="Times New Roman"/>
          <w:bCs/>
          <w:iCs/>
          <w:sz w:val="24"/>
          <w:szCs w:val="24"/>
        </w:rPr>
        <w:t>г</w:t>
      </w:r>
      <w:proofErr w:type="gramEnd"/>
      <w:r w:rsidRPr="00196D11">
        <w:rPr>
          <w:rFonts w:ascii="Times New Roman" w:hAnsi="Times New Roman" w:cs="Times New Roman"/>
          <w:bCs/>
          <w:iCs/>
          <w:sz w:val="24"/>
          <w:szCs w:val="24"/>
        </w:rPr>
        <w:t xml:space="preserve">. Белово, ул. Глинки, 9 .Тел.: 8(384-52)3-36-24; </w:t>
      </w: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Cs/>
          <w:iCs/>
          <w:sz w:val="24"/>
          <w:szCs w:val="24"/>
        </w:rPr>
        <w:t xml:space="preserve">2 корпус 652645, Кемеровская область, </w:t>
      </w:r>
      <w:proofErr w:type="gramStart"/>
      <w:r w:rsidRPr="00196D11">
        <w:rPr>
          <w:rFonts w:ascii="Times New Roman" w:hAnsi="Times New Roman" w:cs="Times New Roman"/>
          <w:bCs/>
          <w:iCs/>
          <w:sz w:val="24"/>
          <w:szCs w:val="24"/>
        </w:rPr>
        <w:t>г</w:t>
      </w:r>
      <w:proofErr w:type="gramEnd"/>
      <w:r w:rsidRPr="00196D11">
        <w:rPr>
          <w:rFonts w:ascii="Times New Roman" w:hAnsi="Times New Roman" w:cs="Times New Roman"/>
          <w:bCs/>
          <w:iCs/>
          <w:sz w:val="24"/>
          <w:szCs w:val="24"/>
        </w:rPr>
        <w:t>. Белово, ул. Киевская ,40  .Тел.: 8(384-52)3-14-67</w:t>
      </w:r>
    </w:p>
    <w:p w:rsidR="001A54FA" w:rsidRPr="00196D11" w:rsidRDefault="001A54FA" w:rsidP="001A54FA">
      <w:pPr>
        <w:rPr>
          <w:rFonts w:ascii="Times New Roman" w:hAnsi="Times New Roman" w:cs="Times New Roman"/>
          <w:bCs/>
          <w:iCs/>
          <w:sz w:val="24"/>
          <w:szCs w:val="24"/>
        </w:rPr>
      </w:pPr>
      <w:proofErr w:type="gramStart"/>
      <w:r w:rsidRPr="00196D11">
        <w:rPr>
          <w:rFonts w:ascii="Times New Roman" w:hAnsi="Times New Roman" w:cs="Times New Roman"/>
          <w:bCs/>
          <w:iCs/>
          <w:sz w:val="24"/>
          <w:szCs w:val="24"/>
          <w:lang w:val="en-US"/>
        </w:rPr>
        <w:t>mail</w:t>
      </w:r>
      <w:proofErr w:type="gramEnd"/>
      <w:r w:rsidRPr="00196D11">
        <w:rPr>
          <w:rFonts w:ascii="Times New Roman" w:hAnsi="Times New Roman" w:cs="Times New Roman"/>
          <w:bCs/>
          <w:iCs/>
          <w:sz w:val="24"/>
          <w:szCs w:val="24"/>
        </w:rPr>
        <w:t xml:space="preserve">: </w:t>
      </w:r>
      <w:hyperlink r:id="rId6" w:history="1">
        <w:r w:rsidRPr="00196D11">
          <w:rPr>
            <w:rStyle w:val="a5"/>
            <w:rFonts w:ascii="Times New Roman" w:hAnsi="Times New Roman" w:cs="Times New Roman"/>
            <w:sz w:val="24"/>
            <w:szCs w:val="24"/>
            <w:lang w:val="en-US"/>
          </w:rPr>
          <w:t>mdou</w:t>
        </w:r>
        <w:r w:rsidRPr="00196D11">
          <w:rPr>
            <w:rStyle w:val="a5"/>
            <w:rFonts w:ascii="Times New Roman" w:hAnsi="Times New Roman" w:cs="Times New Roman"/>
            <w:sz w:val="24"/>
            <w:szCs w:val="24"/>
          </w:rPr>
          <w:t>.38@</w:t>
        </w:r>
        <w:r w:rsidRPr="00196D11">
          <w:rPr>
            <w:rStyle w:val="a5"/>
            <w:rFonts w:ascii="Times New Roman" w:hAnsi="Times New Roman" w:cs="Times New Roman"/>
            <w:sz w:val="24"/>
            <w:szCs w:val="24"/>
            <w:lang w:val="en-US"/>
          </w:rPr>
          <w:t>mail</w:t>
        </w:r>
        <w:r w:rsidRPr="00196D11">
          <w:rPr>
            <w:rStyle w:val="a5"/>
            <w:rFonts w:ascii="Times New Roman" w:hAnsi="Times New Roman" w:cs="Times New Roman"/>
            <w:sz w:val="24"/>
            <w:szCs w:val="24"/>
          </w:rPr>
          <w:t>.</w:t>
        </w:r>
        <w:r w:rsidRPr="00196D11">
          <w:rPr>
            <w:rStyle w:val="a5"/>
            <w:rFonts w:ascii="Times New Roman" w:hAnsi="Times New Roman" w:cs="Times New Roman"/>
            <w:sz w:val="24"/>
            <w:szCs w:val="24"/>
            <w:lang w:val="en-US"/>
          </w:rPr>
          <w:t>ru</w:t>
        </w:r>
      </w:hyperlink>
      <w:r w:rsidRPr="00196D11">
        <w:rPr>
          <w:rFonts w:ascii="Times New Roman" w:hAnsi="Times New Roman" w:cs="Times New Roman"/>
          <w:bCs/>
          <w:iCs/>
          <w:sz w:val="24"/>
          <w:szCs w:val="24"/>
        </w:rPr>
        <w:t>.</w:t>
      </w: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
          <w:bCs/>
          <w:iCs/>
          <w:sz w:val="24"/>
          <w:szCs w:val="24"/>
        </w:rPr>
        <w:t>Режим работы:</w:t>
      </w:r>
      <w:r w:rsidRPr="00196D11">
        <w:rPr>
          <w:rFonts w:ascii="Times New Roman" w:hAnsi="Times New Roman" w:cs="Times New Roman"/>
          <w:bCs/>
          <w:iCs/>
          <w:sz w:val="24"/>
          <w:szCs w:val="24"/>
        </w:rPr>
        <w:t xml:space="preserve"> Пятидневная рабочая неделя с 7.00 до 19.00 Выходные: суббота, воскресенье, праздничные дни. Время пребывания детей: 12-ти часовое.</w:t>
      </w:r>
    </w:p>
    <w:p w:rsidR="001A54FA" w:rsidRPr="00196D11" w:rsidRDefault="001A54FA" w:rsidP="001A54FA">
      <w:pPr>
        <w:rPr>
          <w:rFonts w:ascii="Times New Roman" w:hAnsi="Times New Roman" w:cs="Times New Roman"/>
          <w:bCs/>
          <w:iCs/>
          <w:sz w:val="24"/>
          <w:szCs w:val="24"/>
        </w:rPr>
      </w:pPr>
      <w:r w:rsidRPr="00196D11">
        <w:rPr>
          <w:rFonts w:ascii="Times New Roman" w:hAnsi="Times New Roman" w:cs="Times New Roman"/>
          <w:b/>
          <w:bCs/>
          <w:iCs/>
          <w:sz w:val="24"/>
          <w:szCs w:val="24"/>
        </w:rPr>
        <w:t>Структура, количество и наполняемость групп:</w:t>
      </w:r>
      <w:r w:rsidRPr="00196D11">
        <w:rPr>
          <w:rFonts w:ascii="Times New Roman" w:hAnsi="Times New Roman" w:cs="Times New Roman"/>
          <w:bCs/>
          <w:iCs/>
          <w:sz w:val="24"/>
          <w:szCs w:val="24"/>
        </w:rPr>
        <w:t xml:space="preserve"> основной структурной единицей Учреждения является группа детей дошкольного возраста. Согласно Уставу и </w:t>
      </w:r>
      <w:proofErr w:type="spellStart"/>
      <w:r w:rsidRPr="00196D11">
        <w:rPr>
          <w:rFonts w:ascii="Times New Roman" w:hAnsi="Times New Roman" w:cs="Times New Roman"/>
          <w:bCs/>
          <w:iCs/>
          <w:sz w:val="24"/>
          <w:szCs w:val="24"/>
        </w:rPr>
        <w:t>СанПиН</w:t>
      </w:r>
      <w:proofErr w:type="spellEnd"/>
      <w:r w:rsidRPr="00196D11">
        <w:rPr>
          <w:rFonts w:ascii="Times New Roman" w:hAnsi="Times New Roman" w:cs="Times New Roman"/>
          <w:bCs/>
          <w:iCs/>
          <w:sz w:val="24"/>
          <w:szCs w:val="24"/>
        </w:rPr>
        <w:t xml:space="preserve"> наполняемость в группах соответствует установленным нормам. Укомплектованность учреждения детьми в соответствии с Муниципальным заданием по проектной мощности соответствует фактической наполняемости. </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 xml:space="preserve">Учредителем детского сада является муниципальное образование </w:t>
      </w:r>
      <w:proofErr w:type="spellStart"/>
      <w:r w:rsidRPr="00196D11">
        <w:rPr>
          <w:rFonts w:ascii="Times New Roman" w:hAnsi="Times New Roman" w:cs="Times New Roman"/>
          <w:bCs/>
          <w:sz w:val="24"/>
          <w:szCs w:val="24"/>
        </w:rPr>
        <w:t>Беловский</w:t>
      </w:r>
      <w:proofErr w:type="spellEnd"/>
      <w:r w:rsidRPr="00196D11">
        <w:rPr>
          <w:rFonts w:ascii="Times New Roman" w:hAnsi="Times New Roman" w:cs="Times New Roman"/>
          <w:bCs/>
          <w:sz w:val="24"/>
          <w:szCs w:val="24"/>
        </w:rPr>
        <w:t xml:space="preserve"> городской округ. Функции и полномочия учредителя осуществляются Администрацией Беловского городского округа. Детский сад находится в ведении муниципального казенного учреждения «Управление образования города Белово». Организационно-правовая форма детского сада: муниципальное бюджетное дошкольное образовательное учреждение. Основной целью деятельности детского сада  является создание условий для реализации гарантированного гражданам РФ права на получение общедоступного и бесплатного дошкольного образования и обеспечения воспитания, обучения, присмотра, ухода и оздоровления детей. </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iCs/>
          <w:sz w:val="24"/>
          <w:szCs w:val="24"/>
        </w:rPr>
        <w:t>Детский сад - это отдельно стоящее двухэтажное кирпичное здание, построенное по типовому проекту, расположенное внутри жилого микрорайона. Территория обнесена сплошным металлическим забором, установлены подъездные ворота и калитка, которые обеспечивают вход и прое</w:t>
      </w:r>
      <w:proofErr w:type="gramStart"/>
      <w:r w:rsidRPr="00196D11">
        <w:rPr>
          <w:rFonts w:ascii="Times New Roman" w:hAnsi="Times New Roman" w:cs="Times New Roman"/>
          <w:bCs/>
          <w:iCs/>
          <w:sz w:val="24"/>
          <w:szCs w:val="24"/>
        </w:rPr>
        <w:t>зд к зд</w:t>
      </w:r>
      <w:proofErr w:type="gramEnd"/>
      <w:r w:rsidRPr="00196D11">
        <w:rPr>
          <w:rFonts w:ascii="Times New Roman" w:hAnsi="Times New Roman" w:cs="Times New Roman"/>
          <w:bCs/>
          <w:iCs/>
          <w:sz w:val="24"/>
          <w:szCs w:val="24"/>
        </w:rPr>
        <w:t>анию.  С 01.10.2013 года на основании Распоряжения Беловского  городского округа от 25.07.2013 г. № 1857-р  к муниципальному бюджетному дошкольному образовательному учреждению «Детский  сад№38«</w:t>
      </w:r>
      <w:proofErr w:type="spellStart"/>
      <w:r w:rsidRPr="00196D11">
        <w:rPr>
          <w:rFonts w:ascii="Times New Roman" w:hAnsi="Times New Roman" w:cs="Times New Roman"/>
          <w:bCs/>
          <w:iCs/>
          <w:sz w:val="24"/>
          <w:szCs w:val="24"/>
        </w:rPr>
        <w:t>Лёвушка</w:t>
      </w:r>
      <w:proofErr w:type="spellEnd"/>
      <w:r w:rsidRPr="00196D11">
        <w:rPr>
          <w:rFonts w:ascii="Times New Roman" w:hAnsi="Times New Roman" w:cs="Times New Roman"/>
          <w:bCs/>
          <w:iCs/>
          <w:sz w:val="24"/>
          <w:szCs w:val="24"/>
        </w:rPr>
        <w:t>» города Белово», реорганизовано муниципальное бюджетное дошкольное образовательное учреждение «Детский сад  № 12 «Колокольчик»  города Белово» в  форме присоединения. В МБДОУ функционирует 8 групп, в том числе 2  группы раннего возраста, 2  младшего возраста, 4 группы дошкольного возраста. На протяжении всей деятельности образовательного учреждения качественное дошкольное образование получили тысячи воспитанников детского сада. В настоящее время контингент воспитанников составляет  196  детей   раннего и дошкольного возраста.</w:t>
      </w:r>
    </w:p>
    <w:p w:rsidR="001A54FA" w:rsidRPr="00196D11" w:rsidRDefault="001A54FA" w:rsidP="001A54FA">
      <w:pPr>
        <w:rPr>
          <w:rFonts w:ascii="Times New Roman" w:hAnsi="Times New Roman" w:cs="Times New Roman"/>
          <w:b/>
          <w:bCs/>
          <w:iCs/>
          <w:sz w:val="24"/>
          <w:szCs w:val="24"/>
        </w:rPr>
      </w:pPr>
      <w:r w:rsidRPr="00196D11">
        <w:rPr>
          <w:rFonts w:ascii="Times New Roman" w:hAnsi="Times New Roman" w:cs="Times New Roman"/>
          <w:b/>
          <w:bCs/>
          <w:iCs/>
          <w:sz w:val="24"/>
          <w:szCs w:val="24"/>
        </w:rPr>
        <w:t>В детском саду функционируют 8 групп</w:t>
      </w:r>
    </w:p>
    <w:tbl>
      <w:tblPr>
        <w:tblStyle w:val="a4"/>
        <w:tblW w:w="9214" w:type="dxa"/>
        <w:tblInd w:w="392" w:type="dxa"/>
        <w:tblLayout w:type="fixed"/>
        <w:tblLook w:val="04A0"/>
      </w:tblPr>
      <w:tblGrid>
        <w:gridCol w:w="2693"/>
        <w:gridCol w:w="1985"/>
        <w:gridCol w:w="2126"/>
        <w:gridCol w:w="2410"/>
      </w:tblGrid>
      <w:tr w:rsidR="001A54FA" w:rsidRPr="00196D11" w:rsidTr="00A54260">
        <w:trPr>
          <w:trHeight w:val="1086"/>
        </w:trPr>
        <w:tc>
          <w:tcPr>
            <w:tcW w:w="2693"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lastRenderedPageBreak/>
              <w:t>Возрастные группы</w:t>
            </w:r>
          </w:p>
        </w:tc>
        <w:tc>
          <w:tcPr>
            <w:tcW w:w="1985"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Количество</w:t>
            </w:r>
          </w:p>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групп</w:t>
            </w:r>
          </w:p>
        </w:tc>
        <w:tc>
          <w:tcPr>
            <w:tcW w:w="2126"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Возраст детей</w:t>
            </w:r>
          </w:p>
        </w:tc>
        <w:tc>
          <w:tcPr>
            <w:tcW w:w="2410"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Количество детей</w:t>
            </w:r>
          </w:p>
        </w:tc>
      </w:tr>
      <w:tr w:rsidR="001A54FA" w:rsidRPr="00196D11" w:rsidTr="00A54260">
        <w:tc>
          <w:tcPr>
            <w:tcW w:w="2693"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ясельная</w:t>
            </w:r>
          </w:p>
        </w:tc>
        <w:tc>
          <w:tcPr>
            <w:tcW w:w="1985"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1</w:t>
            </w:r>
          </w:p>
        </w:tc>
        <w:tc>
          <w:tcPr>
            <w:tcW w:w="2126"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1,5-3 –года</w:t>
            </w:r>
          </w:p>
        </w:tc>
        <w:tc>
          <w:tcPr>
            <w:tcW w:w="2410"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25</w:t>
            </w:r>
          </w:p>
        </w:tc>
      </w:tr>
      <w:tr w:rsidR="001A54FA" w:rsidRPr="00196D11" w:rsidTr="00A54260">
        <w:trPr>
          <w:trHeight w:val="405"/>
        </w:trPr>
        <w:tc>
          <w:tcPr>
            <w:tcW w:w="2693"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lang w:val="en-US"/>
              </w:rPr>
              <w:t>II</w:t>
            </w:r>
            <w:r w:rsidRPr="00196D11">
              <w:rPr>
                <w:rFonts w:ascii="Times New Roman" w:hAnsi="Times New Roman" w:cs="Times New Roman"/>
                <w:bCs/>
                <w:sz w:val="24"/>
                <w:szCs w:val="24"/>
              </w:rPr>
              <w:t xml:space="preserve"> младшая группа</w:t>
            </w:r>
          </w:p>
        </w:tc>
        <w:tc>
          <w:tcPr>
            <w:tcW w:w="1985"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2</w:t>
            </w:r>
          </w:p>
        </w:tc>
        <w:tc>
          <w:tcPr>
            <w:tcW w:w="2126"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lang w:val="en-US"/>
              </w:rPr>
              <w:t xml:space="preserve">3 – 4 </w:t>
            </w:r>
            <w:r w:rsidRPr="00196D11">
              <w:rPr>
                <w:rFonts w:ascii="Times New Roman" w:hAnsi="Times New Roman" w:cs="Times New Roman"/>
                <w:bCs/>
                <w:sz w:val="24"/>
                <w:szCs w:val="24"/>
              </w:rPr>
              <w:t>года</w:t>
            </w:r>
          </w:p>
        </w:tc>
        <w:tc>
          <w:tcPr>
            <w:tcW w:w="2410"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52</w:t>
            </w:r>
          </w:p>
        </w:tc>
      </w:tr>
      <w:tr w:rsidR="001A54FA" w:rsidRPr="00196D11" w:rsidTr="00A54260">
        <w:tc>
          <w:tcPr>
            <w:tcW w:w="2693"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Средняя группа</w:t>
            </w:r>
          </w:p>
        </w:tc>
        <w:tc>
          <w:tcPr>
            <w:tcW w:w="1985"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2</w:t>
            </w:r>
          </w:p>
        </w:tc>
        <w:tc>
          <w:tcPr>
            <w:tcW w:w="2126"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4 – 5 лет</w:t>
            </w:r>
          </w:p>
        </w:tc>
        <w:tc>
          <w:tcPr>
            <w:tcW w:w="2410"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54</w:t>
            </w:r>
          </w:p>
        </w:tc>
      </w:tr>
      <w:tr w:rsidR="001A54FA" w:rsidRPr="00196D11" w:rsidTr="00A54260">
        <w:tc>
          <w:tcPr>
            <w:tcW w:w="2693"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Старшая группа</w:t>
            </w:r>
          </w:p>
        </w:tc>
        <w:tc>
          <w:tcPr>
            <w:tcW w:w="1985"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2</w:t>
            </w:r>
          </w:p>
        </w:tc>
        <w:tc>
          <w:tcPr>
            <w:tcW w:w="2126"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5 - 6 лет</w:t>
            </w:r>
          </w:p>
        </w:tc>
        <w:tc>
          <w:tcPr>
            <w:tcW w:w="2410"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30</w:t>
            </w:r>
          </w:p>
        </w:tc>
      </w:tr>
      <w:tr w:rsidR="001A54FA" w:rsidRPr="00196D11" w:rsidTr="00A54260">
        <w:tc>
          <w:tcPr>
            <w:tcW w:w="2693" w:type="dxa"/>
          </w:tcPr>
          <w:p w:rsidR="001A54FA" w:rsidRPr="00196D11" w:rsidRDefault="001A54FA" w:rsidP="00A54260">
            <w:pPr>
              <w:spacing w:after="160" w:line="259" w:lineRule="auto"/>
              <w:rPr>
                <w:rFonts w:ascii="Times New Roman" w:hAnsi="Times New Roman" w:cs="Times New Roman"/>
                <w:bCs/>
                <w:sz w:val="24"/>
                <w:szCs w:val="24"/>
              </w:rPr>
            </w:pPr>
            <w:proofErr w:type="spellStart"/>
            <w:r w:rsidRPr="00196D11">
              <w:rPr>
                <w:rFonts w:ascii="Times New Roman" w:hAnsi="Times New Roman" w:cs="Times New Roman"/>
                <w:bCs/>
                <w:sz w:val="24"/>
                <w:szCs w:val="24"/>
              </w:rPr>
              <w:t>Подготов</w:t>
            </w:r>
            <w:proofErr w:type="gramStart"/>
            <w:r w:rsidRPr="00196D11">
              <w:rPr>
                <w:rFonts w:ascii="Times New Roman" w:hAnsi="Times New Roman" w:cs="Times New Roman"/>
                <w:bCs/>
                <w:sz w:val="24"/>
                <w:szCs w:val="24"/>
              </w:rPr>
              <w:t>.г</w:t>
            </w:r>
            <w:proofErr w:type="gramEnd"/>
            <w:r w:rsidRPr="00196D11">
              <w:rPr>
                <w:rFonts w:ascii="Times New Roman" w:hAnsi="Times New Roman" w:cs="Times New Roman"/>
                <w:bCs/>
                <w:sz w:val="24"/>
                <w:szCs w:val="24"/>
              </w:rPr>
              <w:t>руппа</w:t>
            </w:r>
            <w:proofErr w:type="spellEnd"/>
          </w:p>
        </w:tc>
        <w:tc>
          <w:tcPr>
            <w:tcW w:w="1985"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1</w:t>
            </w:r>
          </w:p>
        </w:tc>
        <w:tc>
          <w:tcPr>
            <w:tcW w:w="2126"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6 – 7 лет</w:t>
            </w:r>
          </w:p>
        </w:tc>
        <w:tc>
          <w:tcPr>
            <w:tcW w:w="2410" w:type="dxa"/>
          </w:tcPr>
          <w:p w:rsidR="001A54FA" w:rsidRPr="00196D11" w:rsidRDefault="001A54FA"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35</w:t>
            </w:r>
          </w:p>
        </w:tc>
      </w:tr>
    </w:tbl>
    <w:p w:rsidR="001A54FA" w:rsidRPr="00196D11" w:rsidRDefault="001A54FA" w:rsidP="001A54FA">
      <w:pPr>
        <w:rPr>
          <w:rFonts w:ascii="Times New Roman" w:hAnsi="Times New Roman" w:cs="Times New Roman"/>
          <w:bCs/>
          <w:sz w:val="24"/>
          <w:szCs w:val="24"/>
        </w:rPr>
      </w:pP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 xml:space="preserve">Групповые помещения оснащены игровым оборудованием согласно требованиям программ, возрастным особенностям и потребностям детей дошкольного возраста. В каждой возрастной группе ДОУ созданы условия для самостоятельного активного и целенаправленного действия детей во всех видах деятельности. Характер размещения игрового, спортивного и другого оборудования в основном обеспечивает свободный доступ к играм и игрушкам, материалам и оборудованию. Расположение мебели, игрушек и другого оборудования отвечает эстетическим требованиям, требованиям техники безопасности, санитарно-гигиеническим нормам. </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 xml:space="preserve">В течение учебного года приобретена новая детская мебель под </w:t>
      </w:r>
      <w:proofErr w:type="spellStart"/>
      <w:r w:rsidRPr="00196D11">
        <w:rPr>
          <w:rFonts w:ascii="Times New Roman" w:hAnsi="Times New Roman" w:cs="Times New Roman"/>
          <w:bCs/>
          <w:sz w:val="24"/>
          <w:szCs w:val="24"/>
        </w:rPr>
        <w:t>игрушки</w:t>
      </w:r>
      <w:proofErr w:type="gramStart"/>
      <w:r w:rsidRPr="00196D11">
        <w:rPr>
          <w:rFonts w:ascii="Times New Roman" w:hAnsi="Times New Roman" w:cs="Times New Roman"/>
          <w:bCs/>
          <w:sz w:val="24"/>
          <w:szCs w:val="24"/>
        </w:rPr>
        <w:t>,п</w:t>
      </w:r>
      <w:proofErr w:type="gramEnd"/>
      <w:r w:rsidRPr="00196D11">
        <w:rPr>
          <w:rFonts w:ascii="Times New Roman" w:hAnsi="Times New Roman" w:cs="Times New Roman"/>
          <w:bCs/>
          <w:sz w:val="24"/>
          <w:szCs w:val="24"/>
        </w:rPr>
        <w:t>ополнены</w:t>
      </w:r>
      <w:proofErr w:type="spellEnd"/>
      <w:r w:rsidRPr="00196D11">
        <w:rPr>
          <w:rFonts w:ascii="Times New Roman" w:hAnsi="Times New Roman" w:cs="Times New Roman"/>
          <w:bCs/>
          <w:sz w:val="24"/>
          <w:szCs w:val="24"/>
        </w:rPr>
        <w:t xml:space="preserve"> игрушками игровые уголки во всех группах детского сада. Педагоги постоянно вносят творческие находки в оформление игровых зон. 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трудовая и свободная деятельность детей. Участки оснащены оборудованием, оформлены зелеными насаждениями. Содержание предметно - развивающей среды соответствует интересам и потребностям детей, периодически изменяется и дополняется, обеспечивая «зону ближайшего развития» каждого ребенка. Педагогический коллектив заботится о сохранении и развитии материально-технической базы и создании благоприятных медико-социальных условий пребывания детей в ДОУ.</w:t>
      </w:r>
    </w:p>
    <w:p w:rsidR="001A54FA" w:rsidRPr="00196D11" w:rsidRDefault="001A54FA" w:rsidP="001A54FA">
      <w:pPr>
        <w:rPr>
          <w:rFonts w:ascii="Times New Roman" w:hAnsi="Times New Roman" w:cs="Times New Roman"/>
          <w:b/>
          <w:bCs/>
          <w:sz w:val="24"/>
          <w:szCs w:val="24"/>
        </w:rPr>
      </w:pPr>
    </w:p>
    <w:p w:rsidR="001A54FA" w:rsidRPr="00196D11" w:rsidRDefault="001A54FA" w:rsidP="001A54FA">
      <w:pPr>
        <w:rPr>
          <w:rFonts w:ascii="Times New Roman" w:eastAsia="Times New Roman" w:hAnsi="Times New Roman" w:cs="Times New Roman"/>
          <w:bCs/>
          <w:color w:val="FF0000"/>
          <w:sz w:val="24"/>
          <w:szCs w:val="24"/>
        </w:rPr>
      </w:pPr>
      <w:r w:rsidRPr="00196D11">
        <w:rPr>
          <w:rFonts w:ascii="Times New Roman" w:hAnsi="Times New Roman" w:cs="Times New Roman"/>
          <w:b/>
          <w:bCs/>
          <w:color w:val="FF0000"/>
          <w:sz w:val="24"/>
          <w:szCs w:val="24"/>
        </w:rPr>
        <w:t>Управление дошкольным учреждением</w:t>
      </w:r>
    </w:p>
    <w:p w:rsidR="001A54FA" w:rsidRPr="00196D11" w:rsidRDefault="001A54FA" w:rsidP="001A54FA">
      <w:pPr>
        <w:rPr>
          <w:rFonts w:ascii="Times New Roman" w:eastAsia="Times New Roman" w:hAnsi="Times New Roman" w:cs="Times New Roman"/>
          <w:color w:val="000000"/>
          <w:sz w:val="24"/>
          <w:szCs w:val="24"/>
        </w:rPr>
      </w:pPr>
      <w:r w:rsidRPr="00196D11">
        <w:rPr>
          <w:rFonts w:ascii="Times New Roman" w:eastAsia="Times New Roman" w:hAnsi="Times New Roman" w:cs="Times New Roman"/>
          <w:bCs/>
          <w:color w:val="000000"/>
          <w:sz w:val="24"/>
          <w:szCs w:val="24"/>
        </w:rPr>
        <w:t xml:space="preserve">Управление Учреждением осуществляется в соответствии с законодательством Российской Федерации, Кемеровской области и уставом учреждения. Учредителем учреждения является муниципальное образование </w:t>
      </w:r>
      <w:proofErr w:type="spellStart"/>
      <w:r w:rsidRPr="00196D11">
        <w:rPr>
          <w:rFonts w:ascii="Times New Roman" w:eastAsia="Times New Roman" w:hAnsi="Times New Roman" w:cs="Times New Roman"/>
          <w:bCs/>
          <w:color w:val="000000"/>
          <w:sz w:val="24"/>
          <w:szCs w:val="24"/>
        </w:rPr>
        <w:t>Беловский</w:t>
      </w:r>
      <w:proofErr w:type="spellEnd"/>
      <w:r w:rsidRPr="00196D11">
        <w:rPr>
          <w:rFonts w:ascii="Times New Roman" w:eastAsia="Times New Roman" w:hAnsi="Times New Roman" w:cs="Times New Roman"/>
          <w:bCs/>
          <w:color w:val="000000"/>
          <w:sz w:val="24"/>
          <w:szCs w:val="24"/>
        </w:rPr>
        <w:t xml:space="preserve"> городской округ. Функции и полномочия учредителя осуществляются Администрацией Беловского городского округа. Учреждение находится в ведении муниципального казенного учреждения «Управление образования города Белово».</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Управляющая система состоит из двух структур:</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 </w:t>
      </w:r>
      <w:r w:rsidRPr="00196D11">
        <w:rPr>
          <w:rFonts w:ascii="Times New Roman" w:hAnsi="Times New Roman" w:cs="Times New Roman"/>
          <w:bCs/>
          <w:sz w:val="24"/>
          <w:szCs w:val="24"/>
          <w:u w:val="single"/>
          <w:lang w:val="en-US"/>
        </w:rPr>
        <w:t>I</w:t>
      </w:r>
      <w:r w:rsidRPr="00196D11">
        <w:rPr>
          <w:rFonts w:ascii="Times New Roman" w:hAnsi="Times New Roman" w:cs="Times New Roman"/>
          <w:bCs/>
          <w:sz w:val="24"/>
          <w:szCs w:val="24"/>
          <w:u w:val="single"/>
        </w:rPr>
        <w:t xml:space="preserve"> структура </w:t>
      </w:r>
      <w:r w:rsidRPr="00196D11">
        <w:rPr>
          <w:rFonts w:ascii="Times New Roman" w:hAnsi="Times New Roman" w:cs="Times New Roman"/>
          <w:bCs/>
          <w:sz w:val="24"/>
          <w:szCs w:val="24"/>
        </w:rPr>
        <w:t>– общественное управление:</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lastRenderedPageBreak/>
        <w:t>В нашем детском саду в целях инициирования  участия педагогов, активных представителей родительского сообщества в самоуправлении созданы следующие формы самоуправления:</w:t>
      </w:r>
    </w:p>
    <w:p w:rsidR="001A54FA" w:rsidRPr="00196D11" w:rsidRDefault="001A54FA" w:rsidP="001A54FA">
      <w:pPr>
        <w:numPr>
          <w:ilvl w:val="0"/>
          <w:numId w:val="1"/>
        </w:num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педагогический совет;</w:t>
      </w:r>
    </w:p>
    <w:p w:rsidR="001A54FA" w:rsidRPr="00196D11" w:rsidRDefault="001A54FA" w:rsidP="001A54FA">
      <w:pPr>
        <w:numPr>
          <w:ilvl w:val="0"/>
          <w:numId w:val="1"/>
        </w:num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управляющий совет;</w:t>
      </w:r>
    </w:p>
    <w:p w:rsidR="001A54FA" w:rsidRPr="00196D11" w:rsidRDefault="001A54FA" w:rsidP="001A54FA">
      <w:pPr>
        <w:numPr>
          <w:ilvl w:val="0"/>
          <w:numId w:val="1"/>
        </w:num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общее собрание;</w:t>
      </w:r>
    </w:p>
    <w:p w:rsidR="001A54FA" w:rsidRPr="00196D11" w:rsidRDefault="001A54FA" w:rsidP="001A54FA">
      <w:pPr>
        <w:numPr>
          <w:ilvl w:val="0"/>
          <w:numId w:val="1"/>
        </w:num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профсоюзный комитет.</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 </w:t>
      </w:r>
      <w:r w:rsidRPr="00196D11">
        <w:rPr>
          <w:rFonts w:ascii="Times New Roman" w:hAnsi="Times New Roman" w:cs="Times New Roman"/>
          <w:bCs/>
          <w:sz w:val="24"/>
          <w:szCs w:val="24"/>
          <w:u w:val="single"/>
          <w:lang w:val="en-US"/>
        </w:rPr>
        <w:t>II</w:t>
      </w:r>
      <w:r w:rsidRPr="00196D11">
        <w:rPr>
          <w:rFonts w:ascii="Times New Roman" w:hAnsi="Times New Roman" w:cs="Times New Roman"/>
          <w:bCs/>
          <w:sz w:val="24"/>
          <w:szCs w:val="24"/>
          <w:u w:val="single"/>
        </w:rPr>
        <w:t xml:space="preserve"> структура</w:t>
      </w:r>
      <w:r w:rsidRPr="00196D11">
        <w:rPr>
          <w:rFonts w:ascii="Times New Roman" w:hAnsi="Times New Roman" w:cs="Times New Roman"/>
          <w:bCs/>
          <w:sz w:val="24"/>
          <w:szCs w:val="24"/>
        </w:rPr>
        <w:t xml:space="preserve"> – административное управление, которое имеет линейную структуру.</w:t>
      </w:r>
    </w:p>
    <w:p w:rsidR="001A54FA" w:rsidRPr="00196D11" w:rsidRDefault="001A54FA" w:rsidP="001A54FA">
      <w:pPr>
        <w:rPr>
          <w:rFonts w:ascii="Times New Roman" w:hAnsi="Times New Roman" w:cs="Times New Roman"/>
          <w:bCs/>
          <w:sz w:val="24"/>
          <w:szCs w:val="24"/>
        </w:rPr>
      </w:pPr>
      <w:proofErr w:type="gramStart"/>
      <w:r w:rsidRPr="00196D11">
        <w:rPr>
          <w:rFonts w:ascii="Times New Roman" w:hAnsi="Times New Roman" w:cs="Times New Roman"/>
          <w:bCs/>
          <w:sz w:val="24"/>
          <w:szCs w:val="24"/>
          <w:lang w:val="en-US"/>
        </w:rPr>
        <w:t>I</w:t>
      </w:r>
      <w:r w:rsidRPr="00196D11">
        <w:rPr>
          <w:rFonts w:ascii="Times New Roman" w:hAnsi="Times New Roman" w:cs="Times New Roman"/>
          <w:bCs/>
          <w:sz w:val="24"/>
          <w:szCs w:val="24"/>
        </w:rPr>
        <w:t xml:space="preserve"> уровень – заведующая ДОУ.</w:t>
      </w:r>
      <w:proofErr w:type="gramEnd"/>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Управленческая деятельность заведующей обеспечивает</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         материальные, организационные;</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         правовые;</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         социально – психологические условия для реализации функции управления образовательным процессом в ДОУ.</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Объект управления заведующей – весь коллектив.</w:t>
      </w:r>
    </w:p>
    <w:p w:rsidR="001A54FA" w:rsidRPr="00196D11" w:rsidRDefault="001A54FA" w:rsidP="001A54FA">
      <w:pPr>
        <w:rPr>
          <w:rFonts w:ascii="Times New Roman" w:hAnsi="Times New Roman" w:cs="Times New Roman"/>
          <w:bCs/>
          <w:sz w:val="24"/>
          <w:szCs w:val="24"/>
        </w:rPr>
      </w:pPr>
      <w:proofErr w:type="gramStart"/>
      <w:r w:rsidRPr="00196D11">
        <w:rPr>
          <w:rFonts w:ascii="Times New Roman" w:hAnsi="Times New Roman" w:cs="Times New Roman"/>
          <w:bCs/>
          <w:sz w:val="24"/>
          <w:szCs w:val="24"/>
          <w:lang w:val="en-US"/>
        </w:rPr>
        <w:t>II</w:t>
      </w:r>
      <w:r w:rsidRPr="00196D11">
        <w:rPr>
          <w:rFonts w:ascii="Times New Roman" w:hAnsi="Times New Roman" w:cs="Times New Roman"/>
          <w:bCs/>
          <w:sz w:val="24"/>
          <w:szCs w:val="24"/>
        </w:rPr>
        <w:t xml:space="preserve"> уровень – заместитель заведующей по воспитательно-методической работе, заместитель заведующего по АХЧ, старшая медсестра.</w:t>
      </w:r>
      <w:proofErr w:type="gramEnd"/>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Объект управления управленцев второго уровня – часть коллектива согласно функциональным обязанностям.</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lang w:val="en-US"/>
        </w:rPr>
        <w:t>III</w:t>
      </w:r>
      <w:proofErr w:type="gramStart"/>
      <w:r w:rsidRPr="00196D11">
        <w:rPr>
          <w:rFonts w:ascii="Times New Roman" w:hAnsi="Times New Roman" w:cs="Times New Roman"/>
          <w:bCs/>
          <w:sz w:val="24"/>
          <w:szCs w:val="24"/>
        </w:rPr>
        <w:t>  уровень</w:t>
      </w:r>
      <w:proofErr w:type="gramEnd"/>
      <w:r w:rsidRPr="00196D11">
        <w:rPr>
          <w:rFonts w:ascii="Times New Roman" w:hAnsi="Times New Roman" w:cs="Times New Roman"/>
          <w:bCs/>
          <w:sz w:val="24"/>
          <w:szCs w:val="24"/>
        </w:rPr>
        <w:t xml:space="preserve"> управления осуществляется воспитателями, специалистами и обслуживающим персоналом.</w:t>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Объект управления – дети и родители.</w:t>
      </w:r>
    </w:p>
    <w:p w:rsidR="001A54FA" w:rsidRPr="00196D11" w:rsidRDefault="001A54FA" w:rsidP="001A54FA">
      <w:pPr>
        <w:rPr>
          <w:rFonts w:ascii="Times New Roman" w:hAnsi="Times New Roman" w:cs="Times New Roman"/>
          <w:b/>
          <w:bCs/>
          <w:sz w:val="24"/>
          <w:szCs w:val="24"/>
        </w:rPr>
      </w:pPr>
    </w:p>
    <w:p w:rsidR="001A54FA" w:rsidRPr="00196D11" w:rsidRDefault="001A54FA" w:rsidP="001A54FA">
      <w:pPr>
        <w:jc w:val="both"/>
        <w:rPr>
          <w:rFonts w:ascii="Times New Roman" w:hAnsi="Times New Roman" w:cs="Times New Roman"/>
          <w:bCs/>
          <w:color w:val="FF0000"/>
          <w:sz w:val="24"/>
          <w:szCs w:val="24"/>
        </w:rPr>
      </w:pPr>
      <w:r w:rsidRPr="00196D11">
        <w:rPr>
          <w:rFonts w:ascii="Times New Roman" w:hAnsi="Times New Roman" w:cs="Times New Roman"/>
          <w:b/>
          <w:bCs/>
          <w:color w:val="FF0000"/>
          <w:sz w:val="24"/>
          <w:szCs w:val="24"/>
        </w:rPr>
        <w:t>Кадровый потенциал</w:t>
      </w:r>
    </w:p>
    <w:p w:rsidR="001A54FA" w:rsidRPr="00196D11" w:rsidRDefault="001A54FA" w:rsidP="001A54FA">
      <w:pPr>
        <w:jc w:val="both"/>
        <w:rPr>
          <w:rFonts w:ascii="Times New Roman" w:hAnsi="Times New Roman" w:cs="Times New Roman"/>
          <w:bCs/>
          <w:sz w:val="24"/>
          <w:szCs w:val="24"/>
          <w:u w:val="single"/>
        </w:rPr>
      </w:pPr>
      <w:r w:rsidRPr="00196D11">
        <w:rPr>
          <w:rFonts w:ascii="Times New Roman" w:hAnsi="Times New Roman" w:cs="Times New Roman"/>
          <w:bCs/>
          <w:sz w:val="24"/>
          <w:szCs w:val="24"/>
        </w:rPr>
        <w:t>Кадровый потенциал является наиболее важным ресурсом, позволяющим обеспечивать высокое качество образования. Администрация  ДОУ уделяет внимание созданию благоприятных условий для поддержки и профессионального развития своих педагогов, наиболее полному раскрытию их творческих возможностей. В дошкольном учреждении воспитательно-образовательный процесс осуществляет трудоспособный, эмоционально-увлеченный, стабильный, творческий педагогический к</w:t>
      </w:r>
      <w:r w:rsidR="00AD5DD2">
        <w:rPr>
          <w:rFonts w:ascii="Times New Roman" w:hAnsi="Times New Roman" w:cs="Times New Roman"/>
          <w:bCs/>
          <w:sz w:val="24"/>
          <w:szCs w:val="24"/>
        </w:rPr>
        <w:t xml:space="preserve">оллектив, который состоит из 18 </w:t>
      </w:r>
      <w:r w:rsidRPr="00196D11">
        <w:rPr>
          <w:rFonts w:ascii="Times New Roman" w:hAnsi="Times New Roman" w:cs="Times New Roman"/>
          <w:bCs/>
          <w:sz w:val="24"/>
          <w:szCs w:val="24"/>
        </w:rPr>
        <w:t>педагогов, вкладывающих всю свою душу и сердце в общее дело – воспитание и развитие детей.</w:t>
      </w:r>
    </w:p>
    <w:p w:rsidR="001A54FA" w:rsidRPr="00196D11" w:rsidRDefault="001A54FA" w:rsidP="001A54FA">
      <w:pPr>
        <w:jc w:val="both"/>
        <w:rPr>
          <w:rFonts w:ascii="Times New Roman" w:hAnsi="Times New Roman" w:cs="Times New Roman"/>
          <w:bCs/>
          <w:sz w:val="24"/>
          <w:szCs w:val="24"/>
        </w:rPr>
      </w:pPr>
    </w:p>
    <w:p w:rsidR="00AD5DD2" w:rsidRDefault="00AD5DD2" w:rsidP="001A54FA">
      <w:pPr>
        <w:jc w:val="center"/>
        <w:rPr>
          <w:rFonts w:ascii="Times New Roman" w:hAnsi="Times New Roman" w:cs="Times New Roman"/>
          <w:b/>
          <w:bCs/>
          <w:sz w:val="24"/>
          <w:szCs w:val="24"/>
        </w:rPr>
      </w:pPr>
    </w:p>
    <w:p w:rsidR="00AD5DD2" w:rsidRDefault="00AD5DD2" w:rsidP="001A54FA">
      <w:pPr>
        <w:jc w:val="center"/>
        <w:rPr>
          <w:rFonts w:ascii="Times New Roman" w:hAnsi="Times New Roman" w:cs="Times New Roman"/>
          <w:b/>
          <w:bCs/>
          <w:sz w:val="24"/>
          <w:szCs w:val="24"/>
        </w:rPr>
      </w:pPr>
    </w:p>
    <w:p w:rsidR="00AD5DD2" w:rsidRDefault="00AD5DD2" w:rsidP="001A54FA">
      <w:pPr>
        <w:jc w:val="center"/>
        <w:rPr>
          <w:rFonts w:ascii="Times New Roman" w:hAnsi="Times New Roman" w:cs="Times New Roman"/>
          <w:b/>
          <w:bCs/>
          <w:sz w:val="24"/>
          <w:szCs w:val="24"/>
        </w:rPr>
      </w:pPr>
    </w:p>
    <w:p w:rsidR="00AD5DD2" w:rsidRDefault="00AD5DD2" w:rsidP="001A54FA">
      <w:pPr>
        <w:jc w:val="center"/>
        <w:rPr>
          <w:rFonts w:ascii="Times New Roman" w:hAnsi="Times New Roman" w:cs="Times New Roman"/>
          <w:b/>
          <w:bCs/>
          <w:sz w:val="24"/>
          <w:szCs w:val="24"/>
        </w:rPr>
      </w:pPr>
    </w:p>
    <w:p w:rsidR="001A54FA" w:rsidRPr="00196D11" w:rsidRDefault="001A54FA" w:rsidP="001A54FA">
      <w:pPr>
        <w:jc w:val="center"/>
        <w:rPr>
          <w:rFonts w:ascii="Times New Roman" w:hAnsi="Times New Roman" w:cs="Times New Roman"/>
          <w:b/>
          <w:bCs/>
          <w:sz w:val="24"/>
          <w:szCs w:val="24"/>
        </w:rPr>
      </w:pPr>
      <w:r w:rsidRPr="00196D11">
        <w:rPr>
          <w:rFonts w:ascii="Times New Roman" w:hAnsi="Times New Roman" w:cs="Times New Roman"/>
          <w:b/>
          <w:bCs/>
          <w:sz w:val="24"/>
          <w:szCs w:val="24"/>
        </w:rPr>
        <w:t>Характеристика педагогических кадров</w:t>
      </w:r>
    </w:p>
    <w:p w:rsidR="001A54FA" w:rsidRPr="00196D11" w:rsidRDefault="001A54FA" w:rsidP="001A54FA">
      <w:pPr>
        <w:jc w:val="center"/>
        <w:rPr>
          <w:rFonts w:ascii="Times New Roman" w:hAnsi="Times New Roman" w:cs="Times New Roman"/>
          <w:b/>
          <w:bCs/>
          <w:sz w:val="24"/>
          <w:szCs w:val="24"/>
        </w:rPr>
      </w:pPr>
      <w:r w:rsidRPr="00196D11">
        <w:rPr>
          <w:rFonts w:ascii="Times New Roman" w:hAnsi="Times New Roman" w:cs="Times New Roman"/>
          <w:b/>
          <w:bCs/>
          <w:sz w:val="24"/>
          <w:szCs w:val="24"/>
        </w:rPr>
        <w:t>по образованию</w:t>
      </w:r>
    </w:p>
    <w:p w:rsidR="001A54FA" w:rsidRDefault="00A54260" w:rsidP="001A54FA">
      <w:pPr>
        <w:jc w:val="center"/>
        <w:rPr>
          <w:rFonts w:ascii="Times New Roman" w:hAnsi="Times New Roman" w:cs="Times New Roman"/>
          <w:b/>
          <w:bCs/>
          <w:sz w:val="24"/>
          <w:szCs w:val="24"/>
        </w:rPr>
      </w:pPr>
      <w:r>
        <w:rPr>
          <w:rFonts w:ascii="Times New Roman" w:hAnsi="Times New Roman" w:cs="Times New Roman"/>
          <w:b/>
          <w:bCs/>
          <w:sz w:val="24"/>
          <w:szCs w:val="24"/>
        </w:rPr>
        <w:t>2018-2019</w:t>
      </w:r>
      <w:r w:rsidR="00F6176E">
        <w:rPr>
          <w:rFonts w:ascii="Times New Roman" w:hAnsi="Times New Roman" w:cs="Times New Roman"/>
          <w:b/>
          <w:bCs/>
          <w:sz w:val="24"/>
          <w:szCs w:val="24"/>
        </w:rPr>
        <w:t xml:space="preserve"> </w:t>
      </w:r>
    </w:p>
    <w:p w:rsidR="00F6176E" w:rsidRDefault="00F6176E" w:rsidP="001A54FA">
      <w:pPr>
        <w:jc w:val="center"/>
        <w:rPr>
          <w:rFonts w:ascii="Times New Roman" w:hAnsi="Times New Roman" w:cs="Times New Roman"/>
          <w:b/>
          <w:bCs/>
          <w:sz w:val="24"/>
          <w:szCs w:val="24"/>
        </w:rPr>
      </w:pPr>
    </w:p>
    <w:p w:rsidR="00F6176E" w:rsidRPr="00196D11" w:rsidRDefault="00F6176E" w:rsidP="001A54FA">
      <w:pPr>
        <w:jc w:val="center"/>
        <w:rPr>
          <w:rFonts w:ascii="Times New Roman" w:hAnsi="Times New Roman" w:cs="Times New Roman"/>
          <w:b/>
          <w:bCs/>
          <w:sz w:val="24"/>
          <w:szCs w:val="24"/>
        </w:rPr>
      </w:pPr>
    </w:p>
    <w:p w:rsidR="001A54FA" w:rsidRPr="00196D11" w:rsidRDefault="00F6176E" w:rsidP="0086753E">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3970020" cy="1851660"/>
            <wp:effectExtent l="19050" t="0" r="1143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54FA" w:rsidRPr="00196D11" w:rsidRDefault="001A54FA" w:rsidP="001A54FA">
      <w:pPr>
        <w:jc w:val="center"/>
        <w:rPr>
          <w:rFonts w:ascii="Times New Roman" w:hAnsi="Times New Roman" w:cs="Times New Roman"/>
          <w:sz w:val="24"/>
          <w:szCs w:val="24"/>
        </w:rPr>
      </w:pPr>
    </w:p>
    <w:p w:rsidR="001A54FA" w:rsidRPr="00196D11" w:rsidRDefault="001A54FA" w:rsidP="001A54FA">
      <w:pPr>
        <w:rPr>
          <w:rFonts w:ascii="Times New Roman" w:hAnsi="Times New Roman" w:cs="Times New Roman"/>
          <w:sz w:val="24"/>
          <w:szCs w:val="24"/>
        </w:rPr>
      </w:pPr>
    </w:p>
    <w:p w:rsidR="00AD5DD2" w:rsidRPr="0086753E" w:rsidRDefault="00AD5DD2" w:rsidP="0086753E">
      <w:pPr>
        <w:rPr>
          <w:rFonts w:ascii="Times New Roman" w:hAnsi="Times New Roman" w:cs="Times New Roman"/>
          <w:sz w:val="24"/>
          <w:szCs w:val="24"/>
        </w:rPr>
      </w:pPr>
      <w:r>
        <w:rPr>
          <w:rFonts w:ascii="Times New Roman" w:hAnsi="Times New Roman" w:cs="Times New Roman"/>
          <w:sz w:val="24"/>
          <w:szCs w:val="24"/>
        </w:rPr>
        <w:t>44,5%- высшее;        55,5</w:t>
      </w:r>
      <w:r w:rsidR="001A54FA" w:rsidRPr="00196D11">
        <w:rPr>
          <w:rFonts w:ascii="Times New Roman" w:hAnsi="Times New Roman" w:cs="Times New Roman"/>
          <w:sz w:val="24"/>
          <w:szCs w:val="24"/>
        </w:rPr>
        <w:t xml:space="preserve">%- </w:t>
      </w:r>
      <w:r w:rsidR="001A54FA" w:rsidRPr="00196D11">
        <w:rPr>
          <w:rFonts w:ascii="Times New Roman" w:hAnsi="Times New Roman" w:cs="Times New Roman"/>
          <w:bCs/>
          <w:sz w:val="24"/>
          <w:szCs w:val="24"/>
        </w:rPr>
        <w:t>среднее специальное педагогическое</w:t>
      </w:r>
      <w:r w:rsidR="001A54FA" w:rsidRPr="00196D11">
        <w:rPr>
          <w:rFonts w:ascii="Times New Roman" w:hAnsi="Times New Roman" w:cs="Times New Roman"/>
          <w:sz w:val="24"/>
          <w:szCs w:val="24"/>
        </w:rPr>
        <w:t xml:space="preserve">  </w:t>
      </w:r>
    </w:p>
    <w:p w:rsidR="00AD5DD2" w:rsidRDefault="00AD5DD2" w:rsidP="001A54FA">
      <w:pPr>
        <w:jc w:val="center"/>
        <w:rPr>
          <w:rFonts w:ascii="Times New Roman" w:hAnsi="Times New Roman" w:cs="Times New Roman"/>
          <w:b/>
          <w:bCs/>
          <w:sz w:val="24"/>
          <w:szCs w:val="24"/>
        </w:rPr>
      </w:pPr>
    </w:p>
    <w:p w:rsidR="001A54FA" w:rsidRPr="00196D11" w:rsidRDefault="001A54FA" w:rsidP="001A54FA">
      <w:pPr>
        <w:jc w:val="center"/>
        <w:rPr>
          <w:rFonts w:ascii="Times New Roman" w:hAnsi="Times New Roman" w:cs="Times New Roman"/>
          <w:b/>
          <w:bCs/>
          <w:sz w:val="24"/>
          <w:szCs w:val="24"/>
        </w:rPr>
      </w:pPr>
      <w:r w:rsidRPr="00196D11">
        <w:rPr>
          <w:rFonts w:ascii="Times New Roman" w:hAnsi="Times New Roman" w:cs="Times New Roman"/>
          <w:b/>
          <w:bCs/>
          <w:sz w:val="24"/>
          <w:szCs w:val="24"/>
        </w:rPr>
        <w:t>Характеристика педагогических кадров по категориям</w:t>
      </w:r>
    </w:p>
    <w:p w:rsidR="001A54FA" w:rsidRPr="00196D11" w:rsidRDefault="00AD5DD2" w:rsidP="001A54FA">
      <w:pPr>
        <w:jc w:val="center"/>
        <w:rPr>
          <w:rFonts w:ascii="Times New Roman" w:hAnsi="Times New Roman" w:cs="Times New Roman"/>
          <w:b/>
          <w:bCs/>
          <w:sz w:val="24"/>
          <w:szCs w:val="24"/>
        </w:rPr>
      </w:pPr>
      <w:r>
        <w:rPr>
          <w:rFonts w:ascii="Times New Roman" w:hAnsi="Times New Roman" w:cs="Times New Roman"/>
          <w:b/>
          <w:bCs/>
          <w:sz w:val="24"/>
          <w:szCs w:val="24"/>
        </w:rPr>
        <w:t>2018-2019</w:t>
      </w:r>
      <w:r w:rsidR="001A54FA" w:rsidRPr="00196D11">
        <w:rPr>
          <w:rFonts w:ascii="Times New Roman" w:hAnsi="Times New Roman" w:cs="Times New Roman"/>
          <w:b/>
          <w:bCs/>
          <w:sz w:val="24"/>
          <w:szCs w:val="24"/>
        </w:rPr>
        <w:t xml:space="preserve"> учебного года</w:t>
      </w:r>
    </w:p>
    <w:p w:rsidR="001A54FA" w:rsidRPr="00196D11" w:rsidRDefault="001A54FA" w:rsidP="001A54FA">
      <w:pPr>
        <w:rPr>
          <w:rFonts w:ascii="Times New Roman" w:hAnsi="Times New Roman" w:cs="Times New Roman"/>
          <w:sz w:val="24"/>
          <w:szCs w:val="24"/>
        </w:rPr>
      </w:pPr>
    </w:p>
    <w:p w:rsidR="001A54FA" w:rsidRPr="00196D11" w:rsidRDefault="0086753E" w:rsidP="001A54FA">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798570" cy="2621280"/>
            <wp:effectExtent l="19050" t="0" r="1143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54FA" w:rsidRPr="00196D11" w:rsidRDefault="001A54FA" w:rsidP="001A54FA">
      <w:pPr>
        <w:rPr>
          <w:rFonts w:ascii="Times New Roman" w:hAnsi="Times New Roman" w:cs="Times New Roman"/>
          <w:sz w:val="24"/>
          <w:szCs w:val="24"/>
        </w:rPr>
      </w:pPr>
    </w:p>
    <w:p w:rsidR="001A54FA" w:rsidRPr="00196D11" w:rsidRDefault="00B7183A" w:rsidP="001A54FA">
      <w:pPr>
        <w:rPr>
          <w:rFonts w:ascii="Times New Roman" w:hAnsi="Times New Roman" w:cs="Times New Roman"/>
          <w:sz w:val="24"/>
          <w:szCs w:val="24"/>
        </w:rPr>
      </w:pPr>
      <w:r>
        <w:rPr>
          <w:rFonts w:ascii="Times New Roman" w:hAnsi="Times New Roman" w:cs="Times New Roman"/>
          <w:sz w:val="24"/>
          <w:szCs w:val="24"/>
        </w:rPr>
        <w:t>Высшая категория-22,3%; 1 категория 61,1%; нет категории -16,6</w:t>
      </w:r>
      <w:r w:rsidR="001A54FA" w:rsidRPr="00196D11">
        <w:rPr>
          <w:rFonts w:ascii="Times New Roman" w:hAnsi="Times New Roman" w:cs="Times New Roman"/>
          <w:sz w:val="24"/>
          <w:szCs w:val="24"/>
        </w:rPr>
        <w:t>%</w:t>
      </w:r>
    </w:p>
    <w:p w:rsidR="00B7183A" w:rsidRDefault="00B7183A" w:rsidP="00AE3B32">
      <w:pPr>
        <w:rPr>
          <w:rFonts w:ascii="Times New Roman" w:hAnsi="Times New Roman" w:cs="Times New Roman"/>
          <w:b/>
          <w:bCs/>
          <w:sz w:val="24"/>
          <w:szCs w:val="24"/>
        </w:rPr>
      </w:pPr>
    </w:p>
    <w:p w:rsidR="001A54FA" w:rsidRPr="00196D11" w:rsidRDefault="001A54FA" w:rsidP="001A54FA">
      <w:pPr>
        <w:jc w:val="center"/>
        <w:rPr>
          <w:rFonts w:ascii="Times New Roman" w:hAnsi="Times New Roman" w:cs="Times New Roman"/>
          <w:sz w:val="24"/>
          <w:szCs w:val="24"/>
        </w:rPr>
      </w:pPr>
      <w:r w:rsidRPr="00196D11">
        <w:rPr>
          <w:rFonts w:ascii="Times New Roman" w:hAnsi="Times New Roman" w:cs="Times New Roman"/>
          <w:b/>
          <w:bCs/>
          <w:sz w:val="24"/>
          <w:szCs w:val="24"/>
        </w:rPr>
        <w:t>Характеристика педагогических кадров по стажу</w:t>
      </w:r>
    </w:p>
    <w:p w:rsidR="001A54FA" w:rsidRPr="00196D11" w:rsidRDefault="0086753E" w:rsidP="001A54FA">
      <w:pPr>
        <w:jc w:val="center"/>
        <w:rPr>
          <w:rFonts w:ascii="Times New Roman" w:hAnsi="Times New Roman" w:cs="Times New Roman"/>
          <w:b/>
          <w:bCs/>
          <w:sz w:val="24"/>
          <w:szCs w:val="24"/>
        </w:rPr>
      </w:pPr>
      <w:r>
        <w:rPr>
          <w:rFonts w:ascii="Times New Roman" w:hAnsi="Times New Roman" w:cs="Times New Roman"/>
          <w:b/>
          <w:bCs/>
          <w:sz w:val="24"/>
          <w:szCs w:val="24"/>
        </w:rPr>
        <w:t>2018-2019</w:t>
      </w:r>
      <w:r w:rsidR="001A54FA" w:rsidRPr="00196D11">
        <w:rPr>
          <w:rFonts w:ascii="Times New Roman" w:hAnsi="Times New Roman" w:cs="Times New Roman"/>
          <w:b/>
          <w:bCs/>
          <w:sz w:val="24"/>
          <w:szCs w:val="24"/>
        </w:rPr>
        <w:t xml:space="preserve"> учебного года</w:t>
      </w:r>
    </w:p>
    <w:p w:rsidR="001A54FA" w:rsidRPr="00196D11" w:rsidRDefault="001A54FA" w:rsidP="001A54FA">
      <w:pPr>
        <w:rPr>
          <w:rFonts w:ascii="Times New Roman" w:hAnsi="Times New Roman" w:cs="Times New Roman"/>
          <w:sz w:val="24"/>
          <w:szCs w:val="24"/>
        </w:rPr>
      </w:pPr>
    </w:p>
    <w:p w:rsidR="001A54FA" w:rsidRPr="00196D11" w:rsidRDefault="001A54FA" w:rsidP="0086753E">
      <w:pPr>
        <w:jc w:val="center"/>
        <w:rPr>
          <w:rFonts w:ascii="Times New Roman" w:hAnsi="Times New Roman" w:cs="Times New Roman"/>
          <w:sz w:val="24"/>
          <w:szCs w:val="24"/>
        </w:rPr>
      </w:pPr>
      <w:r w:rsidRPr="00196D11">
        <w:rPr>
          <w:rFonts w:ascii="Times New Roman" w:hAnsi="Times New Roman" w:cs="Times New Roman"/>
          <w:noProof/>
          <w:sz w:val="24"/>
          <w:szCs w:val="24"/>
        </w:rPr>
        <w:drawing>
          <wp:inline distT="0" distB="0" distL="0" distR="0">
            <wp:extent cx="3884295" cy="2002790"/>
            <wp:effectExtent l="19050" t="0" r="2095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4FA" w:rsidRPr="00196D11"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От 0-5-3;  От 5-10 -3;  От 10-15-4; От 20-25 – 4;  Более 25 -6</w:t>
      </w:r>
    </w:p>
    <w:p w:rsidR="001A54FA" w:rsidRPr="00196D11" w:rsidRDefault="001A54FA" w:rsidP="001A54FA">
      <w:pPr>
        <w:rPr>
          <w:rFonts w:ascii="Times New Roman" w:hAnsi="Times New Roman" w:cs="Times New Roman"/>
          <w:sz w:val="24"/>
          <w:szCs w:val="24"/>
        </w:rPr>
      </w:pP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В  МБДОУ детский сад №38 «</w:t>
      </w:r>
      <w:proofErr w:type="spellStart"/>
      <w:r w:rsidRPr="00196D11">
        <w:rPr>
          <w:rFonts w:ascii="Times New Roman" w:hAnsi="Times New Roman" w:cs="Times New Roman"/>
          <w:sz w:val="24"/>
          <w:szCs w:val="24"/>
        </w:rPr>
        <w:t>Лёвушка</w:t>
      </w:r>
      <w:proofErr w:type="spellEnd"/>
      <w:r w:rsidRPr="00196D11">
        <w:rPr>
          <w:rFonts w:ascii="Times New Roman" w:hAnsi="Times New Roman" w:cs="Times New Roman"/>
          <w:sz w:val="24"/>
          <w:szCs w:val="24"/>
        </w:rPr>
        <w:t xml:space="preserve">» разработана и реализуется система повышения квалификации педагогических кадров, обеспечивающих формирование профессиональных компетенций, обеспечивающих качество воспитательно-образовательного процесса в ДОУ. В структуре методической работы по повышению уровня профессиональной компетентности педагогов используются формы повышения квалификации педагога: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-Курсы повышения квалификации педагогов при КРИПК и </w:t>
      </w:r>
      <w:proofErr w:type="gramStart"/>
      <w:r w:rsidRPr="00196D11">
        <w:rPr>
          <w:rFonts w:ascii="Times New Roman" w:hAnsi="Times New Roman" w:cs="Times New Roman"/>
          <w:sz w:val="24"/>
          <w:szCs w:val="24"/>
        </w:rPr>
        <w:t>ПРО</w:t>
      </w:r>
      <w:proofErr w:type="gramEnd"/>
      <w:r w:rsidRPr="00196D11">
        <w:rPr>
          <w:rFonts w:ascii="Times New Roman" w:hAnsi="Times New Roman" w:cs="Times New Roman"/>
          <w:sz w:val="24"/>
          <w:szCs w:val="24"/>
        </w:rPr>
        <w:t xml:space="preserve">;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lastRenderedPageBreak/>
        <w:t xml:space="preserve">-Модульные дистанционные курсы повышения квалификации;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-Обучение в ВУЗах;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-Использование </w:t>
      </w:r>
      <w:proofErr w:type="spellStart"/>
      <w:r w:rsidRPr="00196D11">
        <w:rPr>
          <w:rFonts w:ascii="Times New Roman" w:hAnsi="Times New Roman" w:cs="Times New Roman"/>
          <w:sz w:val="24"/>
          <w:szCs w:val="24"/>
        </w:rPr>
        <w:t>ИКТ-технологий</w:t>
      </w:r>
      <w:proofErr w:type="spellEnd"/>
      <w:r w:rsidRPr="00196D11">
        <w:rPr>
          <w:rFonts w:ascii="Times New Roman" w:hAnsi="Times New Roman" w:cs="Times New Roman"/>
          <w:sz w:val="24"/>
          <w:szCs w:val="24"/>
        </w:rPr>
        <w:t xml:space="preserve"> для самообразования и обмена опытом </w:t>
      </w:r>
      <w:proofErr w:type="gramStart"/>
      <w:r w:rsidRPr="00196D11">
        <w:rPr>
          <w:rFonts w:ascii="Times New Roman" w:hAnsi="Times New Roman" w:cs="Times New Roman"/>
          <w:sz w:val="24"/>
          <w:szCs w:val="24"/>
        </w:rPr>
        <w:t>в</w:t>
      </w:r>
      <w:proofErr w:type="gramEnd"/>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педагогическом </w:t>
      </w:r>
      <w:proofErr w:type="spellStart"/>
      <w:proofErr w:type="gramStart"/>
      <w:r w:rsidRPr="00196D11">
        <w:rPr>
          <w:rFonts w:ascii="Times New Roman" w:hAnsi="Times New Roman" w:cs="Times New Roman"/>
          <w:sz w:val="24"/>
          <w:szCs w:val="24"/>
        </w:rPr>
        <w:t>Интернет-сообществе</w:t>
      </w:r>
      <w:proofErr w:type="spellEnd"/>
      <w:proofErr w:type="gramEnd"/>
      <w:r w:rsidRPr="00196D11">
        <w:rPr>
          <w:rFonts w:ascii="Times New Roman" w:hAnsi="Times New Roman" w:cs="Times New Roman"/>
          <w:sz w:val="24"/>
          <w:szCs w:val="24"/>
        </w:rPr>
        <w:t xml:space="preserve">.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 формы методической работы: семинары, педагогические советы, мастер – классы, деловая игра, консультации, участие в городских и поселковых методических объединениях. </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 формы методической работы: семинары, педагогические советы, мастер – классы, деловая игра, консультации, участие в городских и поселковых методических объединениях. </w:t>
      </w:r>
    </w:p>
    <w:p w:rsidR="001A54FA" w:rsidRPr="00196D11" w:rsidRDefault="001A54FA" w:rsidP="001A54FA">
      <w:pPr>
        <w:rPr>
          <w:rFonts w:ascii="Times New Roman" w:hAnsi="Times New Roman" w:cs="Times New Roman"/>
          <w:sz w:val="24"/>
          <w:szCs w:val="24"/>
        </w:rPr>
      </w:pPr>
    </w:p>
    <w:p w:rsidR="001A54FA" w:rsidRPr="00196D11" w:rsidRDefault="001A54FA" w:rsidP="001A54FA">
      <w:pPr>
        <w:rPr>
          <w:rFonts w:ascii="Times New Roman" w:hAnsi="Times New Roman" w:cs="Times New Roman"/>
          <w:b/>
          <w:bCs/>
          <w:sz w:val="24"/>
          <w:szCs w:val="24"/>
        </w:rPr>
      </w:pPr>
      <w:r w:rsidRPr="00196D11">
        <w:rPr>
          <w:rFonts w:ascii="Times New Roman" w:hAnsi="Times New Roman" w:cs="Times New Roman"/>
          <w:b/>
          <w:sz w:val="24"/>
          <w:szCs w:val="24"/>
        </w:rPr>
        <w:t>За отчетный период в ДОУ были организованы и проведены активные формы методической работы.</w:t>
      </w:r>
    </w:p>
    <w:p w:rsidR="001A54FA" w:rsidRPr="00196D11" w:rsidRDefault="001A54FA" w:rsidP="001A54FA">
      <w:pPr>
        <w:rPr>
          <w:rFonts w:ascii="Times New Roman" w:hAnsi="Times New Roman" w:cs="Times New Roman"/>
          <w:b/>
          <w:sz w:val="24"/>
          <w:szCs w:val="24"/>
        </w:rPr>
      </w:pPr>
      <w:r w:rsidRPr="00196D11">
        <w:rPr>
          <w:rFonts w:ascii="Times New Roman" w:hAnsi="Times New Roman" w:cs="Times New Roman"/>
          <w:b/>
          <w:bCs/>
          <w:sz w:val="24"/>
          <w:szCs w:val="24"/>
        </w:rPr>
        <w:t>-прохождение курсов повышения квалификации:</w:t>
      </w:r>
    </w:p>
    <w:p w:rsidR="001A54FA" w:rsidRPr="00196D11" w:rsidRDefault="001A54FA" w:rsidP="001A54FA">
      <w:pPr>
        <w:rPr>
          <w:rFonts w:ascii="Times New Roman" w:hAnsi="Times New Roman" w:cs="Times New Roman"/>
          <w:b/>
          <w:bCs/>
          <w:sz w:val="24"/>
          <w:szCs w:val="24"/>
        </w:rPr>
      </w:pPr>
    </w:p>
    <w:tbl>
      <w:tblPr>
        <w:tblStyle w:val="a4"/>
        <w:tblW w:w="9810" w:type="dxa"/>
        <w:tblInd w:w="-601" w:type="dxa"/>
        <w:tblLayout w:type="fixed"/>
        <w:tblLook w:val="04A0"/>
      </w:tblPr>
      <w:tblGrid>
        <w:gridCol w:w="1730"/>
        <w:gridCol w:w="2807"/>
        <w:gridCol w:w="2976"/>
        <w:gridCol w:w="2297"/>
      </w:tblGrid>
      <w:tr w:rsidR="001A54FA" w:rsidRPr="00196D11" w:rsidTr="00A54260">
        <w:tc>
          <w:tcPr>
            <w:tcW w:w="1730" w:type="dxa"/>
          </w:tcPr>
          <w:p w:rsidR="001A54FA" w:rsidRPr="00196D11" w:rsidRDefault="001A54FA" w:rsidP="00A54260">
            <w:pPr>
              <w:spacing w:after="160" w:line="259" w:lineRule="auto"/>
              <w:rPr>
                <w:rFonts w:ascii="Times New Roman" w:hAnsi="Times New Roman" w:cs="Times New Roman"/>
                <w:b/>
                <w:bCs/>
                <w:sz w:val="24"/>
                <w:szCs w:val="24"/>
              </w:rPr>
            </w:pPr>
            <w:bookmarkStart w:id="0" w:name="_Hlk511383807"/>
            <w:r w:rsidRPr="00196D11">
              <w:rPr>
                <w:rFonts w:ascii="Times New Roman" w:hAnsi="Times New Roman" w:cs="Times New Roman"/>
                <w:b/>
                <w:bCs/>
                <w:sz w:val="24"/>
                <w:szCs w:val="24"/>
              </w:rPr>
              <w:t>повышения квалификации</w:t>
            </w:r>
          </w:p>
        </w:tc>
        <w:tc>
          <w:tcPr>
            <w:tcW w:w="2807"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Организатор</w:t>
            </w:r>
          </w:p>
        </w:tc>
        <w:tc>
          <w:tcPr>
            <w:tcW w:w="2976"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Тема</w:t>
            </w:r>
          </w:p>
        </w:tc>
        <w:tc>
          <w:tcPr>
            <w:tcW w:w="2297" w:type="dxa"/>
          </w:tcPr>
          <w:p w:rsidR="001A54FA" w:rsidRPr="00196D11" w:rsidRDefault="001A54FA" w:rsidP="00A54260">
            <w:pPr>
              <w:spacing w:after="160" w:line="259" w:lineRule="auto"/>
              <w:rPr>
                <w:rFonts w:ascii="Times New Roman" w:hAnsi="Times New Roman" w:cs="Times New Roman"/>
                <w:b/>
                <w:bCs/>
                <w:sz w:val="24"/>
                <w:szCs w:val="24"/>
              </w:rPr>
            </w:pPr>
            <w:r w:rsidRPr="00196D11">
              <w:rPr>
                <w:rFonts w:ascii="Times New Roman" w:hAnsi="Times New Roman" w:cs="Times New Roman"/>
                <w:b/>
                <w:bCs/>
                <w:sz w:val="24"/>
                <w:szCs w:val="24"/>
              </w:rPr>
              <w:t>Ф.О. педагога</w:t>
            </w:r>
          </w:p>
        </w:tc>
      </w:tr>
      <w:tr w:rsidR="0042529E" w:rsidRPr="00196D11" w:rsidTr="002D5024">
        <w:trPr>
          <w:trHeight w:val="2376"/>
        </w:trPr>
        <w:tc>
          <w:tcPr>
            <w:tcW w:w="1730" w:type="dxa"/>
            <w:vMerge w:val="restart"/>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Курсы П.К.</w:t>
            </w:r>
          </w:p>
        </w:tc>
        <w:tc>
          <w:tcPr>
            <w:tcW w:w="2807" w:type="dxa"/>
            <w:vMerge w:val="restart"/>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ГОУДП</w:t>
            </w:r>
            <w:proofErr w:type="gramStart"/>
            <w:r w:rsidRPr="00196D11">
              <w:rPr>
                <w:rFonts w:ascii="Times New Roman" w:hAnsi="Times New Roman" w:cs="Times New Roman"/>
                <w:bCs/>
                <w:sz w:val="24"/>
                <w:szCs w:val="24"/>
              </w:rPr>
              <w:t>О(</w:t>
            </w:r>
            <w:proofErr w:type="gramEnd"/>
            <w:r w:rsidRPr="00196D11">
              <w:rPr>
                <w:rFonts w:ascii="Times New Roman" w:hAnsi="Times New Roman" w:cs="Times New Roman"/>
                <w:bCs/>
                <w:sz w:val="24"/>
                <w:szCs w:val="24"/>
              </w:rPr>
              <w:t>ПК)С «Кузбасский региональный институт повышения квалификации и переподготовки работников образования»,</w:t>
            </w:r>
          </w:p>
        </w:tc>
        <w:tc>
          <w:tcPr>
            <w:tcW w:w="2976" w:type="dxa"/>
          </w:tcPr>
          <w:p w:rsidR="0042529E" w:rsidRPr="00196D11" w:rsidRDefault="0042529E" w:rsidP="002D5024">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w:t>
            </w:r>
            <w:r>
              <w:rPr>
                <w:rFonts w:ascii="Times New Roman" w:hAnsi="Times New Roman" w:cs="Times New Roman"/>
                <w:bCs/>
                <w:sz w:val="24"/>
                <w:szCs w:val="24"/>
              </w:rPr>
              <w:t>Структурирование образовательного процесса в современной дошкольной образовательной организации в условиях реализации ФГОС</w:t>
            </w:r>
            <w:r w:rsidRPr="00196D11">
              <w:rPr>
                <w:rFonts w:ascii="Times New Roman" w:hAnsi="Times New Roman" w:cs="Times New Roman"/>
                <w:bCs/>
                <w:sz w:val="24"/>
                <w:szCs w:val="24"/>
              </w:rPr>
              <w:t>»</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Ильина Н.В (2018)</w:t>
            </w:r>
          </w:p>
        </w:tc>
      </w:tr>
      <w:tr w:rsidR="0042529E" w:rsidRPr="00196D11" w:rsidTr="002139E3">
        <w:trPr>
          <w:trHeight w:val="156"/>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976" w:type="dxa"/>
          </w:tcPr>
          <w:p w:rsidR="0042529E" w:rsidRPr="00196D11" w:rsidRDefault="0042529E" w:rsidP="002D5024">
            <w:pPr>
              <w:spacing w:after="160" w:line="259" w:lineRule="auto"/>
              <w:rPr>
                <w:rFonts w:ascii="Times New Roman" w:hAnsi="Times New Roman" w:cs="Times New Roman"/>
                <w:bCs/>
                <w:sz w:val="24"/>
                <w:szCs w:val="24"/>
              </w:rPr>
            </w:pPr>
            <w:r>
              <w:rPr>
                <w:rFonts w:ascii="Times New Roman" w:hAnsi="Times New Roman" w:cs="Times New Roman"/>
                <w:bCs/>
                <w:sz w:val="24"/>
                <w:szCs w:val="24"/>
              </w:rPr>
              <w:t>«Современные аспекты обеспечения преемственности дошкольного и начального общего образования в условиях реализации ФГОС»</w:t>
            </w:r>
          </w:p>
        </w:tc>
        <w:tc>
          <w:tcPr>
            <w:tcW w:w="2297" w:type="dxa"/>
          </w:tcPr>
          <w:p w:rsidR="0042529E"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Ненашева Е.В.(2018)</w:t>
            </w:r>
          </w:p>
        </w:tc>
      </w:tr>
      <w:tr w:rsidR="0042529E" w:rsidRPr="00196D11" w:rsidTr="002D5024">
        <w:trPr>
          <w:trHeight w:val="2004"/>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val="restart"/>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ООО « Центр развития Педагогики»</w:t>
            </w: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 xml:space="preserve">«Организация воспитательно-образовательного процесса в дошкольном учреждении в условиях реализации ФГОС» </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proofErr w:type="spellStart"/>
            <w:r>
              <w:rPr>
                <w:rFonts w:ascii="Times New Roman" w:hAnsi="Times New Roman" w:cs="Times New Roman"/>
                <w:bCs/>
                <w:sz w:val="24"/>
                <w:szCs w:val="24"/>
              </w:rPr>
              <w:t>Баумгертнер</w:t>
            </w:r>
            <w:proofErr w:type="spellEnd"/>
            <w:r>
              <w:rPr>
                <w:rFonts w:ascii="Times New Roman" w:hAnsi="Times New Roman" w:cs="Times New Roman"/>
                <w:bCs/>
                <w:sz w:val="24"/>
                <w:szCs w:val="24"/>
              </w:rPr>
              <w:t xml:space="preserve"> И.С (2018)</w:t>
            </w:r>
          </w:p>
        </w:tc>
      </w:tr>
      <w:tr w:rsidR="0042529E" w:rsidRPr="00196D11" w:rsidTr="002D5024">
        <w:trPr>
          <w:trHeight w:val="388"/>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tcPr>
          <w:p w:rsidR="0042529E" w:rsidRDefault="0042529E" w:rsidP="00A54260">
            <w:pPr>
              <w:spacing w:after="160" w:line="259" w:lineRule="auto"/>
              <w:rPr>
                <w:rFonts w:ascii="Times New Roman" w:hAnsi="Times New Roman" w:cs="Times New Roman"/>
                <w:bCs/>
                <w:sz w:val="24"/>
                <w:szCs w:val="24"/>
              </w:rPr>
            </w:pPr>
          </w:p>
        </w:tc>
        <w:tc>
          <w:tcPr>
            <w:tcW w:w="2976" w:type="dxa"/>
          </w:tcPr>
          <w:p w:rsidR="0042529E"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«Организация воспитательно-образовательного процесса в дошкольном учреждении в условиях реализации ФГОС»</w:t>
            </w:r>
          </w:p>
        </w:tc>
        <w:tc>
          <w:tcPr>
            <w:tcW w:w="2297" w:type="dxa"/>
          </w:tcPr>
          <w:p w:rsidR="0042529E"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Ефимова Н.М (2018)</w:t>
            </w:r>
          </w:p>
        </w:tc>
      </w:tr>
      <w:tr w:rsidR="0042529E" w:rsidRPr="00196D11" w:rsidTr="0042529E">
        <w:trPr>
          <w:trHeight w:val="600"/>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tcPr>
          <w:p w:rsidR="0042529E" w:rsidRDefault="0042529E" w:rsidP="00A54260">
            <w:pPr>
              <w:spacing w:after="160" w:line="259" w:lineRule="auto"/>
              <w:rPr>
                <w:rFonts w:ascii="Times New Roman" w:hAnsi="Times New Roman" w:cs="Times New Roman"/>
                <w:bCs/>
                <w:sz w:val="24"/>
                <w:szCs w:val="24"/>
              </w:rPr>
            </w:pPr>
          </w:p>
        </w:tc>
        <w:tc>
          <w:tcPr>
            <w:tcW w:w="2976" w:type="dxa"/>
          </w:tcPr>
          <w:p w:rsidR="0042529E" w:rsidRDefault="0042529E" w:rsidP="0057162D">
            <w:pPr>
              <w:spacing w:after="160" w:line="259" w:lineRule="auto"/>
              <w:rPr>
                <w:rFonts w:ascii="Times New Roman" w:hAnsi="Times New Roman" w:cs="Times New Roman"/>
                <w:bCs/>
                <w:sz w:val="24"/>
                <w:szCs w:val="24"/>
              </w:rPr>
            </w:pPr>
            <w:r>
              <w:rPr>
                <w:rFonts w:ascii="Times New Roman" w:hAnsi="Times New Roman" w:cs="Times New Roman"/>
                <w:bCs/>
                <w:sz w:val="24"/>
                <w:szCs w:val="24"/>
              </w:rPr>
              <w:t>«Организация воспитательно-образовательного процесса в дошкольном учреждении в условиях реализации ФГОС»</w:t>
            </w:r>
          </w:p>
        </w:tc>
        <w:tc>
          <w:tcPr>
            <w:tcW w:w="2297" w:type="dxa"/>
          </w:tcPr>
          <w:p w:rsidR="0042529E" w:rsidRDefault="0042529E" w:rsidP="0057162D">
            <w:pPr>
              <w:spacing w:after="160" w:line="259" w:lineRule="auto"/>
              <w:rPr>
                <w:rFonts w:ascii="Times New Roman" w:hAnsi="Times New Roman" w:cs="Times New Roman"/>
                <w:bCs/>
                <w:sz w:val="24"/>
                <w:szCs w:val="24"/>
              </w:rPr>
            </w:pPr>
            <w:r>
              <w:rPr>
                <w:rFonts w:ascii="Times New Roman" w:hAnsi="Times New Roman" w:cs="Times New Roman"/>
                <w:bCs/>
                <w:sz w:val="24"/>
                <w:szCs w:val="24"/>
              </w:rPr>
              <w:t>Сивохина Т.Н. (2018)</w:t>
            </w:r>
          </w:p>
        </w:tc>
      </w:tr>
      <w:tr w:rsidR="0042529E" w:rsidRPr="00196D11" w:rsidTr="00A54260">
        <w:trPr>
          <w:trHeight w:val="1335"/>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tcPr>
          <w:p w:rsidR="0042529E" w:rsidRDefault="0042529E" w:rsidP="00A54260">
            <w:pPr>
              <w:spacing w:after="160" w:line="259" w:lineRule="auto"/>
              <w:rPr>
                <w:rFonts w:ascii="Times New Roman" w:hAnsi="Times New Roman" w:cs="Times New Roman"/>
                <w:bCs/>
                <w:sz w:val="24"/>
                <w:szCs w:val="24"/>
              </w:rPr>
            </w:pPr>
          </w:p>
        </w:tc>
        <w:tc>
          <w:tcPr>
            <w:tcW w:w="2976" w:type="dxa"/>
          </w:tcPr>
          <w:p w:rsidR="0042529E" w:rsidRDefault="0042529E" w:rsidP="0057162D">
            <w:pPr>
              <w:spacing w:after="160" w:line="259" w:lineRule="auto"/>
              <w:rPr>
                <w:rFonts w:ascii="Times New Roman" w:hAnsi="Times New Roman" w:cs="Times New Roman"/>
                <w:bCs/>
                <w:sz w:val="24"/>
                <w:szCs w:val="24"/>
              </w:rPr>
            </w:pPr>
            <w:r>
              <w:rPr>
                <w:rFonts w:ascii="Times New Roman" w:hAnsi="Times New Roman" w:cs="Times New Roman"/>
                <w:bCs/>
                <w:sz w:val="24"/>
                <w:szCs w:val="24"/>
              </w:rPr>
              <w:t>«Организация воспитательно-образовательного процесса в дошкольном учреждении в условиях реализации ФГОС»</w:t>
            </w:r>
          </w:p>
        </w:tc>
        <w:tc>
          <w:tcPr>
            <w:tcW w:w="2297" w:type="dxa"/>
          </w:tcPr>
          <w:p w:rsidR="0042529E" w:rsidRDefault="0042529E" w:rsidP="0057162D">
            <w:pPr>
              <w:spacing w:after="160" w:line="259" w:lineRule="auto"/>
              <w:rPr>
                <w:rFonts w:ascii="Times New Roman" w:hAnsi="Times New Roman" w:cs="Times New Roman"/>
                <w:bCs/>
                <w:sz w:val="24"/>
                <w:szCs w:val="24"/>
              </w:rPr>
            </w:pPr>
            <w:r>
              <w:rPr>
                <w:rFonts w:ascii="Times New Roman" w:hAnsi="Times New Roman" w:cs="Times New Roman"/>
                <w:bCs/>
                <w:sz w:val="24"/>
                <w:szCs w:val="24"/>
              </w:rPr>
              <w:t>Булатова О.И.(2018)</w:t>
            </w:r>
          </w:p>
        </w:tc>
      </w:tr>
      <w:tr w:rsidR="0042529E" w:rsidRPr="00196D11" w:rsidTr="002D5024">
        <w:trPr>
          <w:trHeight w:val="1488"/>
        </w:trPr>
        <w:tc>
          <w:tcPr>
            <w:tcW w:w="1730" w:type="dxa"/>
            <w:vMerge w:val="restart"/>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Дистанционные курсы</w:t>
            </w:r>
          </w:p>
        </w:tc>
        <w:tc>
          <w:tcPr>
            <w:tcW w:w="2807" w:type="dxa"/>
            <w:vMerge w:val="restart"/>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ОО</w:t>
            </w:r>
            <w:proofErr w:type="gramStart"/>
            <w:r w:rsidRPr="00196D11">
              <w:rPr>
                <w:rFonts w:ascii="Times New Roman" w:hAnsi="Times New Roman" w:cs="Times New Roman"/>
                <w:bCs/>
                <w:sz w:val="24"/>
                <w:szCs w:val="24"/>
              </w:rPr>
              <w:t>О»</w:t>
            </w:r>
            <w:proofErr w:type="spellStart"/>
            <w:proofErr w:type="gramEnd"/>
            <w:r w:rsidRPr="00196D11">
              <w:rPr>
                <w:rFonts w:ascii="Times New Roman" w:hAnsi="Times New Roman" w:cs="Times New Roman"/>
                <w:bCs/>
                <w:sz w:val="24"/>
                <w:szCs w:val="24"/>
              </w:rPr>
              <w:t>Инфоурок</w:t>
            </w:r>
            <w:proofErr w:type="spellEnd"/>
            <w:r w:rsidRPr="00196D11">
              <w:rPr>
                <w:rFonts w:ascii="Times New Roman" w:hAnsi="Times New Roman" w:cs="Times New Roman"/>
                <w:bCs/>
                <w:sz w:val="24"/>
                <w:szCs w:val="24"/>
              </w:rPr>
              <w:t>»</w:t>
            </w:r>
          </w:p>
          <w:p w:rsidR="0042529E" w:rsidRPr="00196D11" w:rsidRDefault="0042529E" w:rsidP="00A54260">
            <w:pPr>
              <w:spacing w:after="160" w:line="259" w:lineRule="auto"/>
              <w:rPr>
                <w:rFonts w:ascii="Times New Roman" w:hAnsi="Times New Roman" w:cs="Times New Roman"/>
                <w:bCs/>
                <w:sz w:val="24"/>
                <w:szCs w:val="24"/>
              </w:rPr>
            </w:pP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 xml:space="preserve">«Организация развивающей образовательной среды в условиях реализации ФГОС </w:t>
            </w:r>
            <w:proofErr w:type="gramStart"/>
            <w:r w:rsidRPr="00196D11">
              <w:rPr>
                <w:rFonts w:ascii="Times New Roman" w:hAnsi="Times New Roman" w:cs="Times New Roman"/>
                <w:bCs/>
                <w:sz w:val="24"/>
                <w:szCs w:val="24"/>
              </w:rPr>
              <w:t>ДО</w:t>
            </w:r>
            <w:proofErr w:type="gramEnd"/>
            <w:r w:rsidRPr="00196D11">
              <w:rPr>
                <w:rFonts w:ascii="Times New Roman" w:hAnsi="Times New Roman" w:cs="Times New Roman"/>
                <w:bCs/>
                <w:sz w:val="24"/>
                <w:szCs w:val="24"/>
              </w:rPr>
              <w:t>»</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proofErr w:type="spellStart"/>
            <w:r w:rsidRPr="00196D11">
              <w:rPr>
                <w:rFonts w:ascii="Times New Roman" w:hAnsi="Times New Roman" w:cs="Times New Roman"/>
                <w:bCs/>
                <w:sz w:val="24"/>
                <w:szCs w:val="24"/>
              </w:rPr>
              <w:t>Голенкова</w:t>
            </w:r>
            <w:proofErr w:type="spellEnd"/>
            <w:r w:rsidRPr="00196D11">
              <w:rPr>
                <w:rFonts w:ascii="Times New Roman" w:hAnsi="Times New Roman" w:cs="Times New Roman"/>
                <w:bCs/>
                <w:sz w:val="24"/>
                <w:szCs w:val="24"/>
              </w:rPr>
              <w:t xml:space="preserve"> Ю.В. (2018)</w:t>
            </w:r>
          </w:p>
        </w:tc>
      </w:tr>
      <w:tr w:rsidR="0042529E" w:rsidRPr="00196D11" w:rsidTr="002139E3">
        <w:trPr>
          <w:trHeight w:val="204"/>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«Воспитание детей дошкольного возраста»</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Лоза И.И.(2018)</w:t>
            </w:r>
          </w:p>
        </w:tc>
      </w:tr>
      <w:tr w:rsidR="0042529E" w:rsidRPr="00196D11" w:rsidTr="00F40A71">
        <w:trPr>
          <w:trHeight w:val="1947"/>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tcPr>
          <w:p w:rsidR="0042529E" w:rsidRPr="00196D11" w:rsidRDefault="0042529E" w:rsidP="00A54260">
            <w:pPr>
              <w:spacing w:after="160" w:line="259" w:lineRule="auto"/>
              <w:rPr>
                <w:rFonts w:ascii="Times New Roman" w:hAnsi="Times New Roman" w:cs="Times New Roman"/>
                <w:bCs/>
                <w:sz w:val="24"/>
                <w:szCs w:val="24"/>
              </w:rPr>
            </w:pPr>
            <w:r>
              <w:rPr>
                <w:rFonts w:ascii="Times New Roman" w:hAnsi="Times New Roman" w:cs="Times New Roman"/>
                <w:bCs/>
                <w:sz w:val="24"/>
                <w:szCs w:val="24"/>
              </w:rPr>
              <w:t>АНО ДПО «СИПППИСР»</w:t>
            </w: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proofErr w:type="spellStart"/>
            <w:r>
              <w:rPr>
                <w:rFonts w:ascii="Times New Roman" w:hAnsi="Times New Roman" w:cs="Times New Roman"/>
                <w:bCs/>
                <w:sz w:val="24"/>
                <w:szCs w:val="24"/>
              </w:rPr>
              <w:t>Совреенные</w:t>
            </w:r>
            <w:proofErr w:type="spellEnd"/>
            <w:r>
              <w:rPr>
                <w:rFonts w:ascii="Times New Roman" w:hAnsi="Times New Roman" w:cs="Times New Roman"/>
                <w:bCs/>
                <w:sz w:val="24"/>
                <w:szCs w:val="24"/>
              </w:rPr>
              <w:t xml:space="preserve"> подходы к содержанию и организации образовательного процесса в условиях введения ФГОС </w:t>
            </w:r>
            <w:proofErr w:type="gramStart"/>
            <w:r>
              <w:rPr>
                <w:rFonts w:ascii="Times New Roman" w:hAnsi="Times New Roman" w:cs="Times New Roman"/>
                <w:bCs/>
                <w:sz w:val="24"/>
                <w:szCs w:val="24"/>
              </w:rPr>
              <w:t>ДО</w:t>
            </w:r>
            <w:proofErr w:type="gramEnd"/>
            <w:r>
              <w:rPr>
                <w:rFonts w:ascii="Times New Roman" w:hAnsi="Times New Roman" w:cs="Times New Roman"/>
                <w:bCs/>
                <w:sz w:val="24"/>
                <w:szCs w:val="24"/>
              </w:rPr>
              <w:t>»</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proofErr w:type="spellStart"/>
            <w:r>
              <w:rPr>
                <w:rFonts w:ascii="Times New Roman" w:hAnsi="Times New Roman" w:cs="Times New Roman"/>
                <w:bCs/>
                <w:sz w:val="24"/>
                <w:szCs w:val="24"/>
              </w:rPr>
              <w:t>Комшилова</w:t>
            </w:r>
            <w:proofErr w:type="spellEnd"/>
            <w:r>
              <w:rPr>
                <w:rFonts w:ascii="Times New Roman" w:hAnsi="Times New Roman" w:cs="Times New Roman"/>
                <w:bCs/>
                <w:sz w:val="24"/>
                <w:szCs w:val="24"/>
              </w:rPr>
              <w:t xml:space="preserve"> Н.С. (2018)</w:t>
            </w:r>
          </w:p>
        </w:tc>
      </w:tr>
      <w:tr w:rsidR="0042529E" w:rsidRPr="00196D11" w:rsidTr="002139E3">
        <w:trPr>
          <w:trHeight w:val="1884"/>
        </w:trPr>
        <w:tc>
          <w:tcPr>
            <w:tcW w:w="1730" w:type="dxa"/>
            <w:vMerge/>
          </w:tcPr>
          <w:p w:rsidR="0042529E" w:rsidRPr="00196D11" w:rsidRDefault="0042529E" w:rsidP="00A54260">
            <w:pPr>
              <w:rPr>
                <w:rFonts w:ascii="Times New Roman" w:hAnsi="Times New Roman" w:cs="Times New Roman"/>
                <w:bCs/>
                <w:sz w:val="24"/>
                <w:szCs w:val="24"/>
              </w:rPr>
            </w:pPr>
          </w:p>
        </w:tc>
        <w:tc>
          <w:tcPr>
            <w:tcW w:w="2807" w:type="dxa"/>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ООО учебный центр «Профессионал»</w:t>
            </w: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«Инновационные подходы к организации социально-личностного  развития детей дошкольного возраста в соответствии с ФГОС»</w:t>
            </w:r>
          </w:p>
        </w:tc>
        <w:tc>
          <w:tcPr>
            <w:tcW w:w="2297" w:type="dxa"/>
          </w:tcPr>
          <w:p w:rsidR="0042529E" w:rsidRPr="00196D11" w:rsidRDefault="0042529E" w:rsidP="00A54260">
            <w:pPr>
              <w:spacing w:after="160" w:line="259" w:lineRule="auto"/>
              <w:rPr>
                <w:rFonts w:ascii="Times New Roman" w:hAnsi="Times New Roman" w:cs="Times New Roman"/>
                <w:bCs/>
                <w:sz w:val="24"/>
                <w:szCs w:val="24"/>
              </w:rPr>
            </w:pPr>
            <w:proofErr w:type="spellStart"/>
            <w:r>
              <w:rPr>
                <w:rFonts w:ascii="Times New Roman" w:hAnsi="Times New Roman" w:cs="Times New Roman"/>
                <w:bCs/>
                <w:sz w:val="24"/>
                <w:szCs w:val="24"/>
              </w:rPr>
              <w:t>Коровкина</w:t>
            </w:r>
            <w:proofErr w:type="spellEnd"/>
            <w:r>
              <w:rPr>
                <w:rFonts w:ascii="Times New Roman" w:hAnsi="Times New Roman" w:cs="Times New Roman"/>
                <w:bCs/>
                <w:sz w:val="24"/>
                <w:szCs w:val="24"/>
              </w:rPr>
              <w:t xml:space="preserve"> Л.Г. (2018</w:t>
            </w:r>
            <w:r w:rsidRPr="00196D11">
              <w:rPr>
                <w:rFonts w:ascii="Times New Roman" w:hAnsi="Times New Roman" w:cs="Times New Roman"/>
                <w:bCs/>
                <w:sz w:val="24"/>
                <w:szCs w:val="24"/>
              </w:rPr>
              <w:t>)</w:t>
            </w:r>
          </w:p>
        </w:tc>
      </w:tr>
      <w:tr w:rsidR="0042529E" w:rsidRPr="00196D11" w:rsidTr="00A54260">
        <w:trPr>
          <w:trHeight w:val="509"/>
        </w:trPr>
        <w:tc>
          <w:tcPr>
            <w:tcW w:w="1730" w:type="dxa"/>
            <w:vMerge/>
          </w:tcPr>
          <w:p w:rsidR="0042529E" w:rsidRPr="00196D11" w:rsidRDefault="0042529E" w:rsidP="00A54260">
            <w:pPr>
              <w:rPr>
                <w:rFonts w:ascii="Times New Roman" w:hAnsi="Times New Roman" w:cs="Times New Roman"/>
                <w:bCs/>
                <w:sz w:val="24"/>
                <w:szCs w:val="24"/>
              </w:rPr>
            </w:pPr>
          </w:p>
        </w:tc>
        <w:tc>
          <w:tcPr>
            <w:tcW w:w="2807" w:type="dxa"/>
          </w:tcPr>
          <w:p w:rsidR="0042529E" w:rsidRPr="00196D11" w:rsidRDefault="0042529E" w:rsidP="00A54260">
            <w:pPr>
              <w:spacing w:after="160" w:line="259" w:lineRule="auto"/>
              <w:rPr>
                <w:rFonts w:ascii="Times New Roman" w:hAnsi="Times New Roman" w:cs="Times New Roman"/>
                <w:bCs/>
                <w:sz w:val="24"/>
                <w:szCs w:val="24"/>
              </w:rPr>
            </w:pPr>
          </w:p>
        </w:tc>
        <w:tc>
          <w:tcPr>
            <w:tcW w:w="2976" w:type="dxa"/>
          </w:tcPr>
          <w:p w:rsidR="0042529E" w:rsidRPr="00196D11" w:rsidRDefault="0042529E" w:rsidP="00A54260">
            <w:pPr>
              <w:spacing w:after="160" w:line="259" w:lineRule="auto"/>
              <w:rPr>
                <w:rFonts w:ascii="Times New Roman" w:hAnsi="Times New Roman" w:cs="Times New Roman"/>
                <w:bCs/>
                <w:sz w:val="24"/>
                <w:szCs w:val="24"/>
              </w:rPr>
            </w:pPr>
          </w:p>
        </w:tc>
        <w:tc>
          <w:tcPr>
            <w:tcW w:w="2297" w:type="dxa"/>
          </w:tcPr>
          <w:p w:rsidR="0042529E" w:rsidRDefault="0042529E" w:rsidP="00A54260">
            <w:pPr>
              <w:spacing w:after="160" w:line="259" w:lineRule="auto"/>
              <w:rPr>
                <w:rFonts w:ascii="Times New Roman" w:hAnsi="Times New Roman" w:cs="Times New Roman"/>
                <w:bCs/>
                <w:sz w:val="24"/>
                <w:szCs w:val="24"/>
              </w:rPr>
            </w:pPr>
          </w:p>
        </w:tc>
      </w:tr>
      <w:tr w:rsidR="0042529E" w:rsidRPr="00196D11" w:rsidTr="00A54260">
        <w:trPr>
          <w:trHeight w:val="1380"/>
        </w:trPr>
        <w:tc>
          <w:tcPr>
            <w:tcW w:w="1730" w:type="dxa"/>
            <w:vMerge/>
          </w:tcPr>
          <w:p w:rsidR="0042529E" w:rsidRPr="00196D11" w:rsidRDefault="0042529E" w:rsidP="00A54260">
            <w:pPr>
              <w:rPr>
                <w:rFonts w:ascii="Times New Roman" w:hAnsi="Times New Roman" w:cs="Times New Roman"/>
                <w:bCs/>
                <w:sz w:val="24"/>
                <w:szCs w:val="24"/>
              </w:rPr>
            </w:pPr>
          </w:p>
        </w:tc>
        <w:tc>
          <w:tcPr>
            <w:tcW w:w="2807" w:type="dxa"/>
          </w:tcPr>
          <w:p w:rsidR="0042529E" w:rsidRPr="00196D11" w:rsidRDefault="0042529E" w:rsidP="00A54260">
            <w:pPr>
              <w:rPr>
                <w:rFonts w:ascii="Times New Roman" w:hAnsi="Times New Roman" w:cs="Times New Roman"/>
                <w:bCs/>
                <w:sz w:val="24"/>
                <w:szCs w:val="24"/>
              </w:rPr>
            </w:pPr>
            <w:r w:rsidRPr="00196D11">
              <w:rPr>
                <w:rFonts w:ascii="Times New Roman" w:hAnsi="Times New Roman" w:cs="Times New Roman"/>
                <w:bCs/>
                <w:sz w:val="24"/>
                <w:szCs w:val="24"/>
              </w:rPr>
              <w:t xml:space="preserve">«Южный </w:t>
            </w:r>
            <w:proofErr w:type="spellStart"/>
            <w:r w:rsidRPr="00196D11">
              <w:rPr>
                <w:rFonts w:ascii="Times New Roman" w:hAnsi="Times New Roman" w:cs="Times New Roman"/>
                <w:bCs/>
                <w:sz w:val="24"/>
                <w:szCs w:val="24"/>
              </w:rPr>
              <w:t>Униерситет</w:t>
            </w:r>
            <w:proofErr w:type="spellEnd"/>
            <w:r w:rsidRPr="00196D11">
              <w:rPr>
                <w:rFonts w:ascii="Times New Roman" w:hAnsi="Times New Roman" w:cs="Times New Roman"/>
                <w:bCs/>
                <w:sz w:val="24"/>
                <w:szCs w:val="24"/>
              </w:rPr>
              <w:t>»</w:t>
            </w:r>
          </w:p>
        </w:tc>
        <w:tc>
          <w:tcPr>
            <w:tcW w:w="2976" w:type="dxa"/>
          </w:tcPr>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bCs/>
                <w:sz w:val="24"/>
                <w:szCs w:val="24"/>
              </w:rPr>
              <w:t xml:space="preserve">«Современные методы игровой деятельности в работе с дошкольниками в условиях реализации ФГОС» </w:t>
            </w:r>
          </w:p>
          <w:p w:rsidR="0042529E" w:rsidRPr="00196D11" w:rsidRDefault="0042529E" w:rsidP="00A54260">
            <w:pPr>
              <w:spacing w:after="160"/>
              <w:rPr>
                <w:rFonts w:ascii="Times New Roman" w:hAnsi="Times New Roman" w:cs="Times New Roman"/>
                <w:bCs/>
                <w:sz w:val="24"/>
                <w:szCs w:val="24"/>
              </w:rPr>
            </w:pPr>
          </w:p>
        </w:tc>
        <w:tc>
          <w:tcPr>
            <w:tcW w:w="2297" w:type="dxa"/>
          </w:tcPr>
          <w:p w:rsidR="0042529E" w:rsidRPr="00196D11" w:rsidRDefault="0042529E" w:rsidP="00A54260">
            <w:pPr>
              <w:rPr>
                <w:rFonts w:ascii="Times New Roman" w:hAnsi="Times New Roman" w:cs="Times New Roman"/>
                <w:bCs/>
                <w:sz w:val="24"/>
                <w:szCs w:val="24"/>
              </w:rPr>
            </w:pPr>
            <w:proofErr w:type="spellStart"/>
            <w:r w:rsidRPr="00196D11">
              <w:rPr>
                <w:rFonts w:ascii="Times New Roman" w:hAnsi="Times New Roman" w:cs="Times New Roman"/>
                <w:bCs/>
                <w:sz w:val="24"/>
                <w:szCs w:val="24"/>
              </w:rPr>
              <w:lastRenderedPageBreak/>
              <w:t>Унрау</w:t>
            </w:r>
            <w:proofErr w:type="spellEnd"/>
            <w:r w:rsidRPr="00196D11">
              <w:rPr>
                <w:rFonts w:ascii="Times New Roman" w:hAnsi="Times New Roman" w:cs="Times New Roman"/>
                <w:bCs/>
                <w:sz w:val="24"/>
                <w:szCs w:val="24"/>
              </w:rPr>
              <w:t xml:space="preserve"> А.</w:t>
            </w:r>
            <w:proofErr w:type="gramStart"/>
            <w:r w:rsidRPr="00196D11">
              <w:rPr>
                <w:rFonts w:ascii="Times New Roman" w:hAnsi="Times New Roman" w:cs="Times New Roman"/>
                <w:bCs/>
                <w:sz w:val="24"/>
                <w:szCs w:val="24"/>
              </w:rPr>
              <w:t>П</w:t>
            </w:r>
            <w:proofErr w:type="gramEnd"/>
            <w:r w:rsidRPr="00196D11">
              <w:rPr>
                <w:rFonts w:ascii="Times New Roman" w:hAnsi="Times New Roman" w:cs="Times New Roman"/>
                <w:bCs/>
                <w:sz w:val="24"/>
                <w:szCs w:val="24"/>
              </w:rPr>
              <w:t xml:space="preserve"> (2018)</w:t>
            </w:r>
          </w:p>
        </w:tc>
      </w:tr>
      <w:tr w:rsidR="0042529E" w:rsidRPr="00196D11" w:rsidTr="0086753E">
        <w:trPr>
          <w:trHeight w:val="1920"/>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tcPr>
          <w:p w:rsidR="0042529E" w:rsidRPr="00196D11" w:rsidRDefault="0042529E" w:rsidP="00A54260">
            <w:pPr>
              <w:rPr>
                <w:rFonts w:ascii="Times New Roman" w:hAnsi="Times New Roman" w:cs="Times New Roman"/>
                <w:bCs/>
                <w:sz w:val="24"/>
                <w:szCs w:val="24"/>
              </w:rPr>
            </w:pPr>
            <w:r w:rsidRPr="00196D11">
              <w:rPr>
                <w:rFonts w:ascii="Times New Roman" w:hAnsi="Times New Roman" w:cs="Times New Roman"/>
                <w:bCs/>
                <w:sz w:val="24"/>
                <w:szCs w:val="24"/>
              </w:rPr>
              <w:t xml:space="preserve">«Южный </w:t>
            </w:r>
            <w:proofErr w:type="spellStart"/>
            <w:r w:rsidRPr="00196D11">
              <w:rPr>
                <w:rFonts w:ascii="Times New Roman" w:hAnsi="Times New Roman" w:cs="Times New Roman"/>
                <w:bCs/>
                <w:sz w:val="24"/>
                <w:szCs w:val="24"/>
              </w:rPr>
              <w:t>Униерситет</w:t>
            </w:r>
            <w:proofErr w:type="spellEnd"/>
            <w:r w:rsidRPr="00196D11">
              <w:rPr>
                <w:rFonts w:ascii="Times New Roman" w:hAnsi="Times New Roman" w:cs="Times New Roman"/>
                <w:bCs/>
                <w:sz w:val="24"/>
                <w:szCs w:val="24"/>
              </w:rPr>
              <w:t>»</w:t>
            </w:r>
          </w:p>
        </w:tc>
        <w:tc>
          <w:tcPr>
            <w:tcW w:w="2976" w:type="dxa"/>
          </w:tcPr>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bCs/>
                <w:sz w:val="24"/>
                <w:szCs w:val="24"/>
              </w:rPr>
              <w:t xml:space="preserve">«Современные методы игровой деятельности в работе с дошкольниками в условиях реализации ФГОС» </w:t>
            </w:r>
          </w:p>
          <w:p w:rsidR="0042529E" w:rsidRPr="00196D11" w:rsidRDefault="0042529E" w:rsidP="00A54260">
            <w:pPr>
              <w:spacing w:after="160"/>
              <w:rPr>
                <w:rFonts w:ascii="Times New Roman" w:hAnsi="Times New Roman" w:cs="Times New Roman"/>
                <w:bCs/>
                <w:sz w:val="24"/>
                <w:szCs w:val="24"/>
              </w:rPr>
            </w:pPr>
          </w:p>
        </w:tc>
        <w:tc>
          <w:tcPr>
            <w:tcW w:w="2297" w:type="dxa"/>
          </w:tcPr>
          <w:p w:rsidR="0042529E" w:rsidRPr="00196D11" w:rsidRDefault="0042529E" w:rsidP="00A54260">
            <w:pPr>
              <w:rPr>
                <w:rFonts w:ascii="Times New Roman" w:hAnsi="Times New Roman" w:cs="Times New Roman"/>
                <w:bCs/>
                <w:sz w:val="24"/>
                <w:szCs w:val="24"/>
              </w:rPr>
            </w:pPr>
            <w:r w:rsidRPr="00196D11">
              <w:rPr>
                <w:rFonts w:ascii="Times New Roman" w:hAnsi="Times New Roman" w:cs="Times New Roman"/>
                <w:bCs/>
                <w:sz w:val="24"/>
                <w:szCs w:val="24"/>
              </w:rPr>
              <w:t>Зырянова М.Н (2018)</w:t>
            </w:r>
          </w:p>
        </w:tc>
      </w:tr>
      <w:tr w:rsidR="0042529E" w:rsidRPr="00196D11" w:rsidTr="00A54260">
        <w:trPr>
          <w:trHeight w:val="924"/>
        </w:trPr>
        <w:tc>
          <w:tcPr>
            <w:tcW w:w="1730" w:type="dxa"/>
            <w:vMerge/>
          </w:tcPr>
          <w:p w:rsidR="0042529E" w:rsidRPr="00196D11" w:rsidRDefault="0042529E" w:rsidP="00A54260">
            <w:pPr>
              <w:spacing w:after="160" w:line="259" w:lineRule="auto"/>
              <w:rPr>
                <w:rFonts w:ascii="Times New Roman" w:hAnsi="Times New Roman" w:cs="Times New Roman"/>
                <w:bCs/>
                <w:sz w:val="24"/>
                <w:szCs w:val="24"/>
              </w:rPr>
            </w:pPr>
          </w:p>
        </w:tc>
        <w:tc>
          <w:tcPr>
            <w:tcW w:w="2807" w:type="dxa"/>
          </w:tcPr>
          <w:p w:rsidR="0042529E" w:rsidRPr="00196D11" w:rsidRDefault="0042529E" w:rsidP="0086753E">
            <w:pPr>
              <w:rPr>
                <w:rFonts w:ascii="Times New Roman" w:hAnsi="Times New Roman" w:cs="Times New Roman"/>
                <w:bCs/>
                <w:sz w:val="24"/>
                <w:szCs w:val="24"/>
              </w:rPr>
            </w:pPr>
            <w:r w:rsidRPr="00196D11">
              <w:rPr>
                <w:rFonts w:ascii="Times New Roman" w:hAnsi="Times New Roman" w:cs="Times New Roman"/>
                <w:bCs/>
                <w:sz w:val="24"/>
                <w:szCs w:val="24"/>
              </w:rPr>
              <w:t xml:space="preserve">«Южный </w:t>
            </w:r>
            <w:proofErr w:type="spellStart"/>
            <w:r w:rsidRPr="00196D11">
              <w:rPr>
                <w:rFonts w:ascii="Times New Roman" w:hAnsi="Times New Roman" w:cs="Times New Roman"/>
                <w:bCs/>
                <w:sz w:val="24"/>
                <w:szCs w:val="24"/>
              </w:rPr>
              <w:t>Униерситет</w:t>
            </w:r>
            <w:proofErr w:type="spellEnd"/>
            <w:r w:rsidRPr="00196D11">
              <w:rPr>
                <w:rFonts w:ascii="Times New Roman" w:hAnsi="Times New Roman" w:cs="Times New Roman"/>
                <w:bCs/>
                <w:sz w:val="24"/>
                <w:szCs w:val="24"/>
              </w:rPr>
              <w:t>»</w:t>
            </w:r>
          </w:p>
        </w:tc>
        <w:tc>
          <w:tcPr>
            <w:tcW w:w="2976" w:type="dxa"/>
          </w:tcPr>
          <w:p w:rsidR="0042529E" w:rsidRPr="00196D11" w:rsidRDefault="0042529E" w:rsidP="0086753E">
            <w:pPr>
              <w:spacing w:after="160"/>
              <w:rPr>
                <w:rFonts w:ascii="Times New Roman" w:hAnsi="Times New Roman" w:cs="Times New Roman"/>
                <w:bCs/>
                <w:sz w:val="24"/>
                <w:szCs w:val="24"/>
              </w:rPr>
            </w:pPr>
            <w:r w:rsidRPr="00196D11">
              <w:rPr>
                <w:rFonts w:ascii="Times New Roman" w:hAnsi="Times New Roman" w:cs="Times New Roman"/>
                <w:bCs/>
                <w:sz w:val="24"/>
                <w:szCs w:val="24"/>
              </w:rPr>
              <w:t xml:space="preserve">«Современные методы игровой деятельности в работе с дошкольниками в условиях реализации ФГОС» </w:t>
            </w:r>
          </w:p>
          <w:p w:rsidR="0042529E" w:rsidRDefault="0042529E" w:rsidP="0086753E">
            <w:pPr>
              <w:spacing w:after="160"/>
              <w:rPr>
                <w:rFonts w:ascii="Times New Roman" w:hAnsi="Times New Roman" w:cs="Times New Roman"/>
                <w:bCs/>
                <w:sz w:val="24"/>
                <w:szCs w:val="24"/>
              </w:rPr>
            </w:pPr>
          </w:p>
          <w:p w:rsidR="0042529E" w:rsidRPr="00196D11" w:rsidRDefault="0042529E" w:rsidP="0086753E">
            <w:pPr>
              <w:spacing w:after="160"/>
              <w:rPr>
                <w:rFonts w:ascii="Times New Roman" w:hAnsi="Times New Roman" w:cs="Times New Roman"/>
                <w:bCs/>
                <w:sz w:val="24"/>
                <w:szCs w:val="24"/>
              </w:rPr>
            </w:pPr>
          </w:p>
        </w:tc>
        <w:tc>
          <w:tcPr>
            <w:tcW w:w="2297" w:type="dxa"/>
          </w:tcPr>
          <w:p w:rsidR="0042529E" w:rsidRPr="00196D11" w:rsidRDefault="0042529E" w:rsidP="00A54260">
            <w:pPr>
              <w:rPr>
                <w:rFonts w:ascii="Times New Roman" w:hAnsi="Times New Roman" w:cs="Times New Roman"/>
                <w:bCs/>
                <w:sz w:val="24"/>
                <w:szCs w:val="24"/>
              </w:rPr>
            </w:pPr>
            <w:proofErr w:type="spellStart"/>
            <w:r>
              <w:rPr>
                <w:rFonts w:ascii="Times New Roman" w:hAnsi="Times New Roman" w:cs="Times New Roman"/>
                <w:bCs/>
                <w:sz w:val="24"/>
                <w:szCs w:val="24"/>
              </w:rPr>
              <w:t>Ряпосова</w:t>
            </w:r>
            <w:proofErr w:type="spellEnd"/>
            <w:r>
              <w:rPr>
                <w:rFonts w:ascii="Times New Roman" w:hAnsi="Times New Roman" w:cs="Times New Roman"/>
                <w:bCs/>
                <w:sz w:val="24"/>
                <w:szCs w:val="24"/>
              </w:rPr>
              <w:t xml:space="preserve"> Н.М.(2018)</w:t>
            </w:r>
          </w:p>
        </w:tc>
      </w:tr>
      <w:tr w:rsidR="0042529E" w:rsidRPr="00196D11" w:rsidTr="00A54260">
        <w:trPr>
          <w:trHeight w:val="2411"/>
        </w:trPr>
        <w:tc>
          <w:tcPr>
            <w:tcW w:w="1730" w:type="dxa"/>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Семинар-практикум</w:t>
            </w:r>
          </w:p>
        </w:tc>
        <w:tc>
          <w:tcPr>
            <w:tcW w:w="2807" w:type="dxa"/>
          </w:tcPr>
          <w:p w:rsidR="0042529E" w:rsidRPr="00196D11" w:rsidRDefault="0042529E" w:rsidP="00A54260">
            <w:pPr>
              <w:spacing w:after="160" w:line="259" w:lineRule="auto"/>
              <w:rPr>
                <w:rFonts w:ascii="Times New Roman" w:hAnsi="Times New Roman" w:cs="Times New Roman"/>
                <w:bCs/>
                <w:sz w:val="24"/>
                <w:szCs w:val="24"/>
              </w:rPr>
            </w:pPr>
            <w:r w:rsidRPr="00196D11">
              <w:rPr>
                <w:rFonts w:ascii="Times New Roman" w:hAnsi="Times New Roman" w:cs="Times New Roman"/>
                <w:bCs/>
                <w:sz w:val="24"/>
                <w:szCs w:val="24"/>
              </w:rPr>
              <w:t>ГОУДП</w:t>
            </w:r>
            <w:proofErr w:type="gramStart"/>
            <w:r w:rsidRPr="00196D11">
              <w:rPr>
                <w:rFonts w:ascii="Times New Roman" w:hAnsi="Times New Roman" w:cs="Times New Roman"/>
                <w:bCs/>
                <w:sz w:val="24"/>
                <w:szCs w:val="24"/>
              </w:rPr>
              <w:t>О(</w:t>
            </w:r>
            <w:proofErr w:type="gramEnd"/>
            <w:r w:rsidRPr="00196D11">
              <w:rPr>
                <w:rFonts w:ascii="Times New Roman" w:hAnsi="Times New Roman" w:cs="Times New Roman"/>
                <w:bCs/>
                <w:sz w:val="24"/>
                <w:szCs w:val="24"/>
              </w:rPr>
              <w:t>ПК)С «Кузбасский региональный институт повышения квалификации и переподготовки работников образования»,</w:t>
            </w:r>
          </w:p>
          <w:p w:rsidR="0042529E" w:rsidRPr="00196D11" w:rsidRDefault="0042529E" w:rsidP="00A54260">
            <w:pPr>
              <w:spacing w:after="160" w:line="259" w:lineRule="auto"/>
              <w:rPr>
                <w:rFonts w:ascii="Times New Roman" w:hAnsi="Times New Roman" w:cs="Times New Roman"/>
                <w:bCs/>
                <w:sz w:val="24"/>
                <w:szCs w:val="24"/>
              </w:rPr>
            </w:pPr>
          </w:p>
        </w:tc>
        <w:tc>
          <w:tcPr>
            <w:tcW w:w="2976" w:type="dxa"/>
          </w:tcPr>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sz w:val="24"/>
                <w:szCs w:val="24"/>
              </w:rPr>
              <w:t xml:space="preserve">«использование шкал </w:t>
            </w:r>
            <w:r w:rsidRPr="00196D11">
              <w:rPr>
                <w:rFonts w:ascii="Times New Roman" w:hAnsi="Times New Roman" w:cs="Times New Roman"/>
                <w:sz w:val="24"/>
                <w:szCs w:val="24"/>
                <w:lang w:val="en-US"/>
              </w:rPr>
              <w:t>ECERS</w:t>
            </w:r>
            <w:r w:rsidRPr="00196D11">
              <w:rPr>
                <w:rFonts w:ascii="Times New Roman" w:hAnsi="Times New Roman" w:cs="Times New Roman"/>
                <w:sz w:val="24"/>
                <w:szCs w:val="24"/>
              </w:rPr>
              <w:t>-</w:t>
            </w:r>
            <w:r w:rsidRPr="00196D11">
              <w:rPr>
                <w:rFonts w:ascii="Times New Roman" w:hAnsi="Times New Roman" w:cs="Times New Roman"/>
                <w:sz w:val="24"/>
                <w:szCs w:val="24"/>
                <w:lang w:val="en-US"/>
              </w:rPr>
              <w:t>R</w:t>
            </w:r>
            <w:r w:rsidRPr="00196D11">
              <w:rPr>
                <w:rFonts w:ascii="Times New Roman" w:hAnsi="Times New Roman" w:cs="Times New Roman"/>
                <w:sz w:val="24"/>
                <w:szCs w:val="24"/>
              </w:rPr>
              <w:t xml:space="preserve"> при оценке качества образовательной среды»</w:t>
            </w:r>
          </w:p>
        </w:tc>
        <w:tc>
          <w:tcPr>
            <w:tcW w:w="2297" w:type="dxa"/>
          </w:tcPr>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bCs/>
                <w:sz w:val="24"/>
                <w:szCs w:val="24"/>
              </w:rPr>
              <w:t>Бахтина Н.В.</w:t>
            </w:r>
          </w:p>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bCs/>
                <w:sz w:val="24"/>
                <w:szCs w:val="24"/>
              </w:rPr>
              <w:t>старший воспитатель</w:t>
            </w:r>
          </w:p>
          <w:p w:rsidR="0042529E" w:rsidRPr="00196D11" w:rsidRDefault="0042529E" w:rsidP="00A54260">
            <w:pPr>
              <w:spacing w:after="160"/>
              <w:rPr>
                <w:rFonts w:ascii="Times New Roman" w:hAnsi="Times New Roman" w:cs="Times New Roman"/>
                <w:bCs/>
                <w:sz w:val="24"/>
                <w:szCs w:val="24"/>
              </w:rPr>
            </w:pPr>
            <w:r w:rsidRPr="00196D11">
              <w:rPr>
                <w:rFonts w:ascii="Times New Roman" w:hAnsi="Times New Roman" w:cs="Times New Roman"/>
                <w:bCs/>
                <w:sz w:val="24"/>
                <w:szCs w:val="24"/>
              </w:rPr>
              <w:t>(2018)</w:t>
            </w:r>
          </w:p>
        </w:tc>
      </w:tr>
      <w:bookmarkEnd w:id="0"/>
    </w:tbl>
    <w:p w:rsidR="001A54FA" w:rsidRPr="00196D11" w:rsidRDefault="001A54FA" w:rsidP="001A54FA">
      <w:pPr>
        <w:rPr>
          <w:rFonts w:ascii="Times New Roman" w:hAnsi="Times New Roman" w:cs="Times New Roman"/>
          <w:sz w:val="24"/>
          <w:szCs w:val="24"/>
        </w:rPr>
      </w:pP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-педагогические советы: «</w:t>
      </w:r>
      <w:r w:rsidR="00BD0DE6">
        <w:rPr>
          <w:rFonts w:ascii="Times New Roman" w:hAnsi="Times New Roman" w:cs="Times New Roman"/>
          <w:bCs/>
          <w:sz w:val="24"/>
          <w:szCs w:val="24"/>
        </w:rPr>
        <w:t>Проектный метод в деятельности ДУ в контексте ФГОС ДО</w:t>
      </w:r>
      <w:proofErr w:type="gramStart"/>
      <w:r w:rsidR="00BD0DE6">
        <w:rPr>
          <w:rFonts w:ascii="Times New Roman" w:hAnsi="Times New Roman" w:cs="Times New Roman"/>
          <w:bCs/>
          <w:sz w:val="24"/>
          <w:szCs w:val="24"/>
        </w:rPr>
        <w:t>»(</w:t>
      </w:r>
      <w:proofErr w:type="gramEnd"/>
      <w:r w:rsidR="00BD0DE6">
        <w:rPr>
          <w:rFonts w:ascii="Times New Roman" w:hAnsi="Times New Roman" w:cs="Times New Roman"/>
          <w:bCs/>
          <w:sz w:val="24"/>
          <w:szCs w:val="24"/>
        </w:rPr>
        <w:t>январь 2019</w:t>
      </w:r>
      <w:r w:rsidRPr="00196D11">
        <w:rPr>
          <w:rFonts w:ascii="Times New Roman" w:hAnsi="Times New Roman" w:cs="Times New Roman"/>
          <w:bCs/>
          <w:sz w:val="24"/>
          <w:szCs w:val="24"/>
        </w:rPr>
        <w:t>)</w:t>
      </w:r>
      <w:r w:rsidR="00BD0DE6">
        <w:rPr>
          <w:rFonts w:ascii="Times New Roman" w:hAnsi="Times New Roman" w:cs="Times New Roman"/>
          <w:bCs/>
          <w:sz w:val="24"/>
          <w:szCs w:val="24"/>
        </w:rPr>
        <w:t xml:space="preserve">; </w:t>
      </w:r>
      <w:r w:rsidRPr="00196D11">
        <w:rPr>
          <w:rFonts w:ascii="Times New Roman" w:hAnsi="Times New Roman" w:cs="Times New Roman"/>
          <w:sz w:val="24"/>
          <w:szCs w:val="24"/>
        </w:rPr>
        <w:t xml:space="preserve"> «</w:t>
      </w:r>
      <w:r w:rsidR="00BD0DE6">
        <w:rPr>
          <w:rFonts w:ascii="Times New Roman" w:hAnsi="Times New Roman" w:cs="Times New Roman"/>
          <w:bCs/>
          <w:sz w:val="24"/>
          <w:szCs w:val="24"/>
        </w:rPr>
        <w:t>Экологическое воспитание дошкольников в ДОУ в контексте ФГОС ДО</w:t>
      </w:r>
      <w:r w:rsidR="00BD0DE6">
        <w:rPr>
          <w:rFonts w:ascii="Times New Roman" w:hAnsi="Times New Roman" w:cs="Times New Roman"/>
          <w:sz w:val="24"/>
          <w:szCs w:val="24"/>
        </w:rPr>
        <w:t>»(2019 март</w:t>
      </w:r>
      <w:r w:rsidRPr="00196D11">
        <w:rPr>
          <w:rFonts w:ascii="Times New Roman" w:hAnsi="Times New Roman" w:cs="Times New Roman"/>
          <w:sz w:val="24"/>
          <w:szCs w:val="24"/>
        </w:rPr>
        <w:t>)</w:t>
      </w:r>
    </w:p>
    <w:p w:rsidR="001A54FA" w:rsidRPr="00BD0DE6" w:rsidRDefault="001A54FA" w:rsidP="001A54FA">
      <w:pPr>
        <w:rPr>
          <w:rFonts w:ascii="Times New Roman" w:hAnsi="Times New Roman" w:cs="Times New Roman"/>
          <w:bCs/>
          <w:sz w:val="24"/>
          <w:szCs w:val="24"/>
        </w:rPr>
      </w:pPr>
      <w:r w:rsidRPr="00196D11">
        <w:rPr>
          <w:rFonts w:ascii="Times New Roman" w:hAnsi="Times New Roman" w:cs="Times New Roman"/>
          <w:bCs/>
          <w:sz w:val="24"/>
          <w:szCs w:val="24"/>
        </w:rPr>
        <w:t>-открытые просмотры</w:t>
      </w:r>
      <w:r w:rsidRPr="00196D11">
        <w:rPr>
          <w:rFonts w:ascii="Times New Roman" w:hAnsi="Times New Roman" w:cs="Times New Roman"/>
          <w:b/>
          <w:bCs/>
          <w:sz w:val="24"/>
          <w:szCs w:val="24"/>
        </w:rPr>
        <w:t>:</w:t>
      </w:r>
      <w:r w:rsidRPr="00196D11">
        <w:rPr>
          <w:rFonts w:ascii="Times New Roman" w:hAnsi="Times New Roman" w:cs="Times New Roman"/>
          <w:bCs/>
          <w:sz w:val="24"/>
          <w:szCs w:val="24"/>
        </w:rPr>
        <w:t xml:space="preserve"> Итоговые занятия по всем образовател</w:t>
      </w:r>
      <w:r w:rsidR="00BD0DE6">
        <w:rPr>
          <w:rFonts w:ascii="Times New Roman" w:hAnsi="Times New Roman" w:cs="Times New Roman"/>
          <w:bCs/>
          <w:sz w:val="24"/>
          <w:szCs w:val="24"/>
        </w:rPr>
        <w:t xml:space="preserve">ьные областям (апрель </w:t>
      </w:r>
      <w:proofErr w:type="gramStart"/>
      <w:r w:rsidR="00BD0DE6">
        <w:rPr>
          <w:rFonts w:ascii="Times New Roman" w:hAnsi="Times New Roman" w:cs="Times New Roman"/>
          <w:bCs/>
          <w:sz w:val="24"/>
          <w:szCs w:val="24"/>
        </w:rPr>
        <w:t>-м</w:t>
      </w:r>
      <w:proofErr w:type="gramEnd"/>
      <w:r w:rsidR="00BD0DE6">
        <w:rPr>
          <w:rFonts w:ascii="Times New Roman" w:hAnsi="Times New Roman" w:cs="Times New Roman"/>
          <w:bCs/>
          <w:sz w:val="24"/>
          <w:szCs w:val="24"/>
        </w:rPr>
        <w:t>ай 2019</w:t>
      </w:r>
      <w:r w:rsidRPr="00196D11">
        <w:rPr>
          <w:rFonts w:ascii="Times New Roman" w:hAnsi="Times New Roman" w:cs="Times New Roman"/>
          <w:bCs/>
          <w:sz w:val="24"/>
          <w:szCs w:val="24"/>
        </w:rPr>
        <w:t>)</w:t>
      </w:r>
    </w:p>
    <w:p w:rsidR="001A54FA" w:rsidRPr="00196D11" w:rsidRDefault="001A54FA" w:rsidP="001A54FA">
      <w:pPr>
        <w:spacing w:after="0"/>
        <w:jc w:val="cente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Информация об участниках региональных, федеральных и международных конкурсов, оли</w:t>
      </w:r>
      <w:r w:rsidR="0042529E">
        <w:rPr>
          <w:rFonts w:ascii="Times New Roman" w:hAnsi="Times New Roman" w:cs="Times New Roman"/>
          <w:b/>
          <w:bCs/>
          <w:color w:val="FF0000"/>
          <w:sz w:val="24"/>
          <w:szCs w:val="24"/>
        </w:rPr>
        <w:t>мпиадах педагогов МБДОУ №38 2018-2019</w:t>
      </w:r>
    </w:p>
    <w:tbl>
      <w:tblPr>
        <w:tblW w:w="9947" w:type="dxa"/>
        <w:tblInd w:w="-743" w:type="dxa"/>
        <w:tblLayout w:type="fixed"/>
        <w:tblCellMar>
          <w:left w:w="0" w:type="dxa"/>
          <w:right w:w="0" w:type="dxa"/>
        </w:tblCellMar>
        <w:tblLook w:val="04A0"/>
      </w:tblPr>
      <w:tblGrid>
        <w:gridCol w:w="567"/>
        <w:gridCol w:w="1702"/>
        <w:gridCol w:w="1583"/>
        <w:gridCol w:w="1984"/>
        <w:gridCol w:w="2268"/>
        <w:gridCol w:w="1843"/>
      </w:tblGrid>
      <w:tr w:rsidR="001A54FA" w:rsidRPr="00196D11" w:rsidTr="00A54260">
        <w:trPr>
          <w:trHeight w:val="423"/>
        </w:trPr>
        <w:tc>
          <w:tcPr>
            <w:tcW w:w="56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Cs/>
                <w:sz w:val="24"/>
                <w:szCs w:val="24"/>
              </w:rPr>
            </w:pPr>
            <w:bookmarkStart w:id="1" w:name="_Hlk511383889"/>
            <w:r w:rsidRPr="00196D11">
              <w:rPr>
                <w:rFonts w:ascii="Times New Roman" w:hAnsi="Times New Roman" w:cs="Times New Roman"/>
                <w:bCs/>
                <w:sz w:val="24"/>
                <w:szCs w:val="24"/>
              </w:rPr>
              <w:t>№</w:t>
            </w:r>
          </w:p>
        </w:tc>
        <w:tc>
          <w:tcPr>
            <w:tcW w:w="1702" w:type="dxa"/>
            <w:tcBorders>
              <w:top w:val="single" w:sz="8"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Ф.И.О</w:t>
            </w:r>
          </w:p>
        </w:tc>
        <w:tc>
          <w:tcPr>
            <w:tcW w:w="158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должность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8"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Уровень конкурса</w:t>
            </w:r>
          </w:p>
        </w:tc>
        <w:tc>
          <w:tcPr>
            <w:tcW w:w="2268" w:type="dxa"/>
            <w:tcBorders>
              <w:top w:val="single" w:sz="8"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Форма проведения заочная, очная,) дат</w:t>
            </w:r>
            <w:proofErr w:type="gramStart"/>
            <w:r w:rsidRPr="00196D11">
              <w:rPr>
                <w:rFonts w:ascii="Times New Roman" w:hAnsi="Times New Roman" w:cs="Times New Roman"/>
                <w:bCs/>
                <w:sz w:val="24"/>
                <w:szCs w:val="24"/>
              </w:rPr>
              <w:t>а(</w:t>
            </w:r>
            <w:proofErr w:type="spellStart"/>
            <w:proofErr w:type="gramEnd"/>
            <w:r w:rsidRPr="00196D11">
              <w:rPr>
                <w:rFonts w:ascii="Times New Roman" w:hAnsi="Times New Roman" w:cs="Times New Roman"/>
                <w:bCs/>
                <w:sz w:val="24"/>
                <w:szCs w:val="24"/>
              </w:rPr>
              <w:t>месяц,год</w:t>
            </w:r>
            <w:proofErr w:type="spellEnd"/>
            <w:r w:rsidRPr="00196D11">
              <w:rPr>
                <w:rFonts w:ascii="Times New Roman" w:hAnsi="Times New Roman" w:cs="Times New Roman"/>
                <w:bCs/>
                <w:sz w:val="24"/>
                <w:szCs w:val="24"/>
              </w:rPr>
              <w:t>)</w:t>
            </w:r>
          </w:p>
        </w:tc>
        <w:tc>
          <w:tcPr>
            <w:tcW w:w="1843" w:type="dxa"/>
            <w:tcBorders>
              <w:top w:val="single" w:sz="8"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Участие или победа</w:t>
            </w:r>
          </w:p>
        </w:tc>
      </w:tr>
      <w:tr w:rsidR="001A54FA" w:rsidRPr="00196D11" w:rsidTr="00A54260">
        <w:trPr>
          <w:trHeight w:val="1182"/>
        </w:trPr>
        <w:tc>
          <w:tcPr>
            <w:tcW w:w="567" w:type="dxa"/>
            <w:vMerge w:val="restart"/>
            <w:tcBorders>
              <w:top w:val="nil"/>
              <w:left w:val="single" w:sz="8"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1</w:t>
            </w: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tc>
        <w:tc>
          <w:tcPr>
            <w:tcW w:w="1702" w:type="dxa"/>
            <w:vMerge w:val="restart"/>
            <w:tcBorders>
              <w:top w:val="nil"/>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lastRenderedPageBreak/>
              <w:t>Комшилова</w:t>
            </w:r>
            <w:proofErr w:type="spellEnd"/>
            <w:r w:rsidRPr="00196D11">
              <w:rPr>
                <w:rFonts w:ascii="Times New Roman" w:hAnsi="Times New Roman" w:cs="Times New Roman"/>
                <w:bCs/>
                <w:sz w:val="24"/>
                <w:szCs w:val="24"/>
              </w:rPr>
              <w:t xml:space="preserve"> Надежда Сергеевна</w:t>
            </w:r>
          </w:p>
        </w:tc>
        <w:tc>
          <w:tcPr>
            <w:tcW w:w="1583" w:type="dxa"/>
            <w:tcBorders>
              <w:top w:val="nil"/>
              <w:left w:val="nil"/>
              <w:right w:val="single" w:sz="4" w:space="0" w:color="auto"/>
            </w:tcBorders>
            <w:tcMar>
              <w:top w:w="0" w:type="dxa"/>
              <w:left w:w="108" w:type="dxa"/>
              <w:bottom w:w="0" w:type="dxa"/>
              <w:right w:w="108" w:type="dxa"/>
            </w:tcMar>
            <w:hideMark/>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nil"/>
              <w:left w:val="nil"/>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Всеросийский</w:t>
            </w:r>
            <w:proofErr w:type="spellEnd"/>
            <w:r w:rsidRPr="00196D11">
              <w:rPr>
                <w:rFonts w:ascii="Times New Roman" w:hAnsi="Times New Roman" w:cs="Times New Roman"/>
                <w:bCs/>
                <w:sz w:val="24"/>
                <w:szCs w:val="24"/>
              </w:rPr>
              <w:t xml:space="preserve"> конкурс «Бережем планету вместе»</w:t>
            </w:r>
          </w:p>
        </w:tc>
        <w:tc>
          <w:tcPr>
            <w:tcW w:w="2268" w:type="dxa"/>
            <w:tcBorders>
              <w:top w:val="nil"/>
              <w:left w:val="nil"/>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Заочная (16.04. 2018)</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nil"/>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tr w:rsidR="001A54FA" w:rsidRPr="00196D11" w:rsidTr="00A54260">
        <w:trPr>
          <w:trHeight w:val="1266"/>
        </w:trPr>
        <w:tc>
          <w:tcPr>
            <w:tcW w:w="567" w:type="dxa"/>
            <w:vMerge/>
            <w:tcBorders>
              <w:left w:val="single" w:sz="8" w:space="0" w:color="auto"/>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Конкур «Блиц-олимпиада»</w:t>
            </w:r>
          </w:p>
        </w:tc>
        <w:tc>
          <w:tcPr>
            <w:tcW w:w="2268"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Заочная</w:t>
            </w:r>
          </w:p>
          <w:p w:rsidR="001A54FA" w:rsidRPr="00196D11" w:rsidRDefault="0042529E" w:rsidP="00A54260">
            <w:pPr>
              <w:spacing w:after="0"/>
              <w:jc w:val="center"/>
              <w:rPr>
                <w:rFonts w:ascii="Times New Roman" w:hAnsi="Times New Roman" w:cs="Times New Roman"/>
                <w:bCs/>
                <w:sz w:val="24"/>
                <w:szCs w:val="24"/>
              </w:rPr>
            </w:pPr>
            <w:r>
              <w:rPr>
                <w:rFonts w:ascii="Times New Roman" w:hAnsi="Times New Roman" w:cs="Times New Roman"/>
                <w:bCs/>
                <w:sz w:val="24"/>
                <w:szCs w:val="24"/>
              </w:rPr>
              <w:t>(2019</w:t>
            </w:r>
            <w:r w:rsidR="001A54FA" w:rsidRPr="00196D11">
              <w:rPr>
                <w:rFonts w:ascii="Times New Roman" w:hAnsi="Times New Roman" w:cs="Times New Roman"/>
                <w:bCs/>
                <w:sz w:val="24"/>
                <w:szCs w:val="24"/>
              </w:rPr>
              <w:t>)</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 место)</w:t>
            </w:r>
          </w:p>
        </w:tc>
      </w:tr>
      <w:tr w:rsidR="001A54FA" w:rsidRPr="00196D11" w:rsidTr="00A54260">
        <w:trPr>
          <w:trHeight w:val="1529"/>
        </w:trPr>
        <w:tc>
          <w:tcPr>
            <w:tcW w:w="567" w:type="dxa"/>
            <w:vMerge w:val="restart"/>
            <w:tcBorders>
              <w:top w:val="nil"/>
              <w:left w:val="single" w:sz="8"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lastRenderedPageBreak/>
              <w:t>2</w:t>
            </w: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tc>
        <w:tc>
          <w:tcPr>
            <w:tcW w:w="1702" w:type="dxa"/>
            <w:vMerge w:val="restart"/>
            <w:tcBorders>
              <w:top w:val="nil"/>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Ряпосова</w:t>
            </w:r>
            <w:proofErr w:type="spellEnd"/>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Наталья Михайловна</w:t>
            </w:r>
          </w:p>
        </w:tc>
        <w:tc>
          <w:tcPr>
            <w:tcW w:w="1583" w:type="dxa"/>
            <w:vMerge w:val="restart"/>
            <w:tcBorders>
              <w:top w:val="nil"/>
              <w:left w:val="nil"/>
              <w:right w:val="single" w:sz="4" w:space="0" w:color="auto"/>
            </w:tcBorders>
            <w:tcMar>
              <w:top w:w="0" w:type="dxa"/>
              <w:left w:w="108" w:type="dxa"/>
              <w:bottom w:w="0" w:type="dxa"/>
              <w:right w:w="108" w:type="dxa"/>
            </w:tcMar>
            <w:hideMark/>
          </w:tcPr>
          <w:p w:rsidR="001A54FA" w:rsidRPr="00196D11" w:rsidRDefault="001A54FA" w:rsidP="00A54260">
            <w:pPr>
              <w:spacing w:after="0"/>
              <w:jc w:val="center"/>
              <w:rPr>
                <w:rFonts w:ascii="Times New Roman" w:hAnsi="Times New Roman" w:cs="Times New Roman"/>
                <w:bCs/>
                <w:sz w:val="24"/>
                <w:szCs w:val="24"/>
              </w:rPr>
            </w:pP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nil"/>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 по ОБЖ «Простые правила»</w:t>
            </w:r>
          </w:p>
        </w:tc>
        <w:tc>
          <w:tcPr>
            <w:tcW w:w="2268" w:type="dxa"/>
            <w:tcBorders>
              <w:top w:val="nil"/>
              <w:left w:val="nil"/>
              <w:bottom w:val="single" w:sz="4" w:space="0" w:color="auto"/>
              <w:right w:val="single" w:sz="4" w:space="0" w:color="auto"/>
            </w:tcBorders>
          </w:tcPr>
          <w:p w:rsidR="001A54FA" w:rsidRPr="00196D11" w:rsidRDefault="0042529E" w:rsidP="00A54260">
            <w:pPr>
              <w:spacing w:after="0"/>
              <w:jc w:val="center"/>
              <w:rPr>
                <w:rFonts w:ascii="Times New Roman" w:hAnsi="Times New Roman" w:cs="Times New Roman"/>
                <w:bCs/>
                <w:sz w:val="24"/>
                <w:szCs w:val="24"/>
              </w:rPr>
            </w:pPr>
            <w:r>
              <w:rPr>
                <w:rFonts w:ascii="Times New Roman" w:hAnsi="Times New Roman" w:cs="Times New Roman"/>
                <w:bCs/>
                <w:sz w:val="24"/>
                <w:szCs w:val="24"/>
              </w:rPr>
              <w:t>Апрель 2018</w:t>
            </w:r>
          </w:p>
        </w:tc>
        <w:tc>
          <w:tcPr>
            <w:tcW w:w="1843" w:type="dxa"/>
            <w:tcBorders>
              <w:top w:val="nil"/>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Диплом руководителя</w:t>
            </w:r>
          </w:p>
        </w:tc>
      </w:tr>
      <w:tr w:rsidR="001A54FA" w:rsidRPr="00196D11" w:rsidTr="00A54260">
        <w:trPr>
          <w:trHeight w:val="1845"/>
        </w:trPr>
        <w:tc>
          <w:tcPr>
            <w:tcW w:w="567" w:type="dxa"/>
            <w:vMerge/>
            <w:tcBorders>
              <w:left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xml:space="preserve">Всероссийский дистанционный конкурс «Моё </w:t>
            </w:r>
            <w:proofErr w:type="spellStart"/>
            <w:proofErr w:type="gramStart"/>
            <w:r w:rsidRPr="00196D11">
              <w:rPr>
                <w:rFonts w:ascii="Times New Roman" w:hAnsi="Times New Roman" w:cs="Times New Roman"/>
                <w:bCs/>
                <w:sz w:val="24"/>
                <w:szCs w:val="24"/>
              </w:rPr>
              <w:t>призвание-дошкольное</w:t>
            </w:r>
            <w:proofErr w:type="spellEnd"/>
            <w:proofErr w:type="gramEnd"/>
            <w:r w:rsidRPr="00196D11">
              <w:rPr>
                <w:rFonts w:ascii="Times New Roman" w:hAnsi="Times New Roman" w:cs="Times New Roman"/>
                <w:bCs/>
                <w:sz w:val="24"/>
                <w:szCs w:val="24"/>
              </w:rPr>
              <w:t xml:space="preserve"> образование!»</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Заочная</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(11.03. 2018)</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 место)</w:t>
            </w:r>
          </w:p>
        </w:tc>
      </w:tr>
      <w:tr w:rsidR="001A54FA" w:rsidRPr="00196D11" w:rsidTr="00A54260">
        <w:trPr>
          <w:trHeight w:val="930"/>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Областной конкурс детского рисунка «Рабочие профессии Кузбасса»</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2018</w:t>
            </w: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участник</w:t>
            </w:r>
          </w:p>
        </w:tc>
      </w:tr>
      <w:tr w:rsidR="001A54FA" w:rsidRPr="00196D11" w:rsidTr="00A54260">
        <w:trPr>
          <w:trHeight w:val="1356"/>
        </w:trPr>
        <w:tc>
          <w:tcPr>
            <w:tcW w:w="56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3</w:t>
            </w:r>
          </w:p>
        </w:tc>
        <w:tc>
          <w:tcPr>
            <w:tcW w:w="1702"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Лоза Ирина Ивановна</w:t>
            </w:r>
          </w:p>
        </w:tc>
        <w:tc>
          <w:tcPr>
            <w:tcW w:w="158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xml:space="preserve">Всероссийский дистанционный конкурс «Требования </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ФГОС к системе дошкольного образования»</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Заочная</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(28.03. 2018)</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tr w:rsidR="001A54FA" w:rsidRPr="00196D11" w:rsidTr="00A54260">
        <w:trPr>
          <w:trHeight w:val="509"/>
        </w:trPr>
        <w:tc>
          <w:tcPr>
            <w:tcW w:w="5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4</w:t>
            </w:r>
          </w:p>
        </w:tc>
        <w:tc>
          <w:tcPr>
            <w:tcW w:w="1702"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Коровкина</w:t>
            </w:r>
            <w:proofErr w:type="spellEnd"/>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Людмила Геннадьевна</w:t>
            </w:r>
          </w:p>
        </w:tc>
        <w:tc>
          <w:tcPr>
            <w:tcW w:w="158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tc>
        <w:tc>
          <w:tcPr>
            <w:tcW w:w="1984"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w:t>
            </w:r>
          </w:p>
          <w:p w:rsidR="001A54FA" w:rsidRPr="00196D11" w:rsidRDefault="001A54FA" w:rsidP="00A54260">
            <w:pPr>
              <w:spacing w:after="0"/>
              <w:jc w:val="center"/>
              <w:rPr>
                <w:rFonts w:ascii="Times New Roman" w:hAnsi="Times New Roman" w:cs="Times New Roman"/>
                <w:sz w:val="24"/>
                <w:szCs w:val="24"/>
              </w:rPr>
            </w:pPr>
            <w:r w:rsidRPr="00196D11">
              <w:rPr>
                <w:rFonts w:ascii="Times New Roman" w:hAnsi="Times New Roman" w:cs="Times New Roman"/>
                <w:bCs/>
                <w:sz w:val="24"/>
                <w:szCs w:val="24"/>
              </w:rPr>
              <w:t xml:space="preserve">«Моё </w:t>
            </w:r>
            <w:proofErr w:type="spellStart"/>
            <w:proofErr w:type="gramStart"/>
            <w:r w:rsidRPr="00196D11">
              <w:rPr>
                <w:rFonts w:ascii="Times New Roman" w:hAnsi="Times New Roman" w:cs="Times New Roman"/>
                <w:bCs/>
                <w:sz w:val="24"/>
                <w:szCs w:val="24"/>
              </w:rPr>
              <w:t>призвание-дошкольное</w:t>
            </w:r>
            <w:proofErr w:type="spellEnd"/>
            <w:proofErr w:type="gramEnd"/>
            <w:r w:rsidRPr="00196D11">
              <w:rPr>
                <w:rFonts w:ascii="Times New Roman" w:hAnsi="Times New Roman" w:cs="Times New Roman"/>
                <w:bCs/>
                <w:sz w:val="24"/>
                <w:szCs w:val="24"/>
              </w:rPr>
              <w:t xml:space="preserve"> образование!»</w:t>
            </w:r>
          </w:p>
        </w:tc>
        <w:tc>
          <w:tcPr>
            <w:tcW w:w="2268" w:type="dxa"/>
            <w:tcBorders>
              <w:top w:val="single" w:sz="4" w:space="0" w:color="auto"/>
              <w:left w:val="nil"/>
              <w:bottom w:val="single" w:sz="8" w:space="0" w:color="auto"/>
              <w:right w:val="single" w:sz="4" w:space="0" w:color="auto"/>
            </w:tcBorders>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11.03. 2018</w:t>
            </w:r>
          </w:p>
        </w:tc>
        <w:tc>
          <w:tcPr>
            <w:tcW w:w="1843"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tr w:rsidR="001A54FA" w:rsidRPr="00196D11" w:rsidTr="00A54260">
        <w:trPr>
          <w:trHeight w:val="968"/>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5</w:t>
            </w:r>
          </w:p>
        </w:tc>
        <w:tc>
          <w:tcPr>
            <w:tcW w:w="1702" w:type="dxa"/>
            <w:vMerge w:val="restart"/>
            <w:tcBorders>
              <w:top w:val="single" w:sz="4" w:space="0" w:color="auto"/>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Унрау</w:t>
            </w:r>
            <w:proofErr w:type="spellEnd"/>
            <w:r w:rsidRPr="00196D11">
              <w:rPr>
                <w:rFonts w:ascii="Times New Roman" w:hAnsi="Times New Roman" w:cs="Times New Roman"/>
                <w:bCs/>
                <w:sz w:val="24"/>
                <w:szCs w:val="24"/>
              </w:rPr>
              <w:t xml:space="preserve"> Анна Петровна</w:t>
            </w:r>
          </w:p>
        </w:tc>
        <w:tc>
          <w:tcPr>
            <w:tcW w:w="1583" w:type="dxa"/>
            <w:vMerge w:val="restart"/>
            <w:tcBorders>
              <w:top w:val="single" w:sz="4" w:space="0" w:color="auto"/>
              <w:left w:val="nil"/>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конкурс «Бережем планету вместе»</w:t>
            </w:r>
          </w:p>
        </w:tc>
        <w:tc>
          <w:tcPr>
            <w:tcW w:w="2268" w:type="dxa"/>
            <w:tcBorders>
              <w:top w:val="nil"/>
              <w:left w:val="nil"/>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Заочная (16.04. 2018)</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nil"/>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tr w:rsidR="001A54FA" w:rsidRPr="00196D11" w:rsidTr="00A54260">
        <w:trPr>
          <w:trHeight w:val="468"/>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Всероссийской дистанционной</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олимпиады» педагогический успех</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 2 место</w:t>
            </w:r>
          </w:p>
        </w:tc>
      </w:tr>
      <w:tr w:rsidR="001A54FA" w:rsidRPr="00196D11" w:rsidTr="00A54260">
        <w:trPr>
          <w:trHeight w:val="1848"/>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lastRenderedPageBreak/>
              <w:t>6</w:t>
            </w: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tc>
        <w:tc>
          <w:tcPr>
            <w:tcW w:w="1702" w:type="dxa"/>
            <w:vMerge w:val="restart"/>
            <w:tcBorders>
              <w:top w:val="single" w:sz="4" w:space="0" w:color="auto"/>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Мильченко</w:t>
            </w:r>
            <w:proofErr w:type="spellEnd"/>
            <w:r w:rsidRPr="00196D11">
              <w:rPr>
                <w:rFonts w:ascii="Times New Roman" w:hAnsi="Times New Roman" w:cs="Times New Roman"/>
                <w:bCs/>
                <w:sz w:val="24"/>
                <w:szCs w:val="24"/>
              </w:rPr>
              <w:t xml:space="preserve"> Светлана Алексеевна</w:t>
            </w:r>
          </w:p>
        </w:tc>
        <w:tc>
          <w:tcPr>
            <w:tcW w:w="1583" w:type="dxa"/>
            <w:vMerge w:val="restart"/>
            <w:tcBorders>
              <w:top w:val="single" w:sz="4" w:space="0" w:color="auto"/>
              <w:left w:val="nil"/>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xml:space="preserve">«Моё </w:t>
            </w:r>
            <w:proofErr w:type="spellStart"/>
            <w:proofErr w:type="gramStart"/>
            <w:r w:rsidRPr="00196D11">
              <w:rPr>
                <w:rFonts w:ascii="Times New Roman" w:hAnsi="Times New Roman" w:cs="Times New Roman"/>
                <w:bCs/>
                <w:sz w:val="24"/>
                <w:szCs w:val="24"/>
              </w:rPr>
              <w:t>призвание-дошкольное</w:t>
            </w:r>
            <w:proofErr w:type="spellEnd"/>
            <w:proofErr w:type="gramEnd"/>
            <w:r w:rsidRPr="00196D11">
              <w:rPr>
                <w:rFonts w:ascii="Times New Roman" w:hAnsi="Times New Roman" w:cs="Times New Roman"/>
                <w:bCs/>
                <w:sz w:val="24"/>
                <w:szCs w:val="24"/>
              </w:rPr>
              <w:t xml:space="preserve"> образование!»</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21.03.2018 Заочный</w:t>
            </w: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tr w:rsidR="001A54FA" w:rsidRPr="00196D11" w:rsidTr="00A54260">
        <w:trPr>
          <w:trHeight w:val="2052"/>
        </w:trPr>
        <w:tc>
          <w:tcPr>
            <w:tcW w:w="567" w:type="dxa"/>
            <w:vMerge/>
            <w:tcBorders>
              <w:left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Городская выставка  декоративно-прикладного и технического творчества «Украшаем свой Дом</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2018 год</w:t>
            </w: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участник</w:t>
            </w:r>
          </w:p>
        </w:tc>
      </w:tr>
      <w:tr w:rsidR="001A54FA" w:rsidRPr="00196D11" w:rsidTr="00A54260">
        <w:trPr>
          <w:trHeight w:val="834"/>
        </w:trPr>
        <w:tc>
          <w:tcPr>
            <w:tcW w:w="567" w:type="dxa"/>
            <w:vMerge/>
            <w:tcBorders>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Областной конкурс детского рисунка «Рабочие профессии Кузбасса»</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2018</w:t>
            </w: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участник</w:t>
            </w:r>
          </w:p>
        </w:tc>
      </w:tr>
      <w:tr w:rsidR="001A54FA" w:rsidRPr="00196D11" w:rsidTr="00A54260">
        <w:trPr>
          <w:trHeight w:val="1406"/>
        </w:trPr>
        <w:tc>
          <w:tcPr>
            <w:tcW w:w="567" w:type="dxa"/>
            <w:vMerge w:val="restart"/>
            <w:tcBorders>
              <w:top w:val="single" w:sz="4" w:space="0" w:color="auto"/>
              <w:left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7</w:t>
            </w:r>
          </w:p>
        </w:tc>
        <w:tc>
          <w:tcPr>
            <w:tcW w:w="1702" w:type="dxa"/>
            <w:vMerge w:val="restart"/>
            <w:tcBorders>
              <w:top w:val="single" w:sz="4" w:space="0" w:color="auto"/>
              <w:left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Кашеварова</w:t>
            </w:r>
            <w:proofErr w:type="spellEnd"/>
            <w:r w:rsidRPr="00196D11">
              <w:rPr>
                <w:rFonts w:ascii="Times New Roman" w:hAnsi="Times New Roman" w:cs="Times New Roman"/>
                <w:bCs/>
                <w:sz w:val="24"/>
                <w:szCs w:val="24"/>
              </w:rPr>
              <w:t xml:space="preserve"> Светлана Владимировна</w:t>
            </w:r>
          </w:p>
        </w:tc>
        <w:tc>
          <w:tcPr>
            <w:tcW w:w="1583" w:type="dxa"/>
            <w:vMerge w:val="restart"/>
            <w:tcBorders>
              <w:top w:val="single" w:sz="4" w:space="0" w:color="auto"/>
              <w:left w:val="nil"/>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Музыкальный руководитель</w:t>
            </w: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Городской  фестиваль детского творчества «Золотой колокольчик»</w:t>
            </w:r>
          </w:p>
          <w:p w:rsidR="001A54FA" w:rsidRPr="00196D11" w:rsidRDefault="001A54FA" w:rsidP="00A54260">
            <w:pPr>
              <w:spacing w:after="0"/>
              <w:rPr>
                <w:rFonts w:ascii="Times New Roman" w:hAnsi="Times New Roman" w:cs="Times New Roman"/>
                <w:bCs/>
                <w:sz w:val="24"/>
                <w:szCs w:val="24"/>
              </w:rPr>
            </w:pP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Заочный</w:t>
            </w:r>
          </w:p>
          <w:p w:rsidR="001A54FA" w:rsidRPr="00196D11" w:rsidRDefault="0042529E" w:rsidP="00A54260">
            <w:pPr>
              <w:spacing w:after="0"/>
              <w:jc w:val="center"/>
              <w:rPr>
                <w:rFonts w:ascii="Times New Roman" w:hAnsi="Times New Roman" w:cs="Times New Roman"/>
                <w:bCs/>
                <w:sz w:val="24"/>
                <w:szCs w:val="24"/>
              </w:rPr>
            </w:pPr>
            <w:r>
              <w:rPr>
                <w:rFonts w:ascii="Times New Roman" w:hAnsi="Times New Roman" w:cs="Times New Roman"/>
                <w:bCs/>
                <w:sz w:val="24"/>
                <w:szCs w:val="24"/>
              </w:rPr>
              <w:t>апрель 2019</w:t>
            </w:r>
          </w:p>
          <w:p w:rsidR="001A54FA" w:rsidRPr="00196D11" w:rsidRDefault="001A54FA" w:rsidP="00A54260">
            <w:pPr>
              <w:spacing w:after="0"/>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Диплом  участника</w:t>
            </w:r>
          </w:p>
        </w:tc>
      </w:tr>
      <w:tr w:rsidR="001A54FA" w:rsidRPr="00196D11" w:rsidTr="00A54260">
        <w:trPr>
          <w:trHeight w:val="1128"/>
        </w:trPr>
        <w:tc>
          <w:tcPr>
            <w:tcW w:w="567" w:type="dxa"/>
            <w:vMerge/>
            <w:tcBorders>
              <w:left w:val="single" w:sz="8" w:space="0" w:color="auto"/>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p>
        </w:tc>
        <w:tc>
          <w:tcPr>
            <w:tcW w:w="1702" w:type="dxa"/>
            <w:vMerge/>
            <w:tcBorders>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
        </w:tc>
        <w:tc>
          <w:tcPr>
            <w:tcW w:w="1583" w:type="dxa"/>
            <w:vMerge/>
            <w:tcBorders>
              <w:left w:val="nil"/>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 «</w:t>
            </w:r>
            <w:proofErr w:type="gramStart"/>
            <w:r w:rsidRPr="00196D11">
              <w:rPr>
                <w:rFonts w:ascii="Times New Roman" w:hAnsi="Times New Roman" w:cs="Times New Roman"/>
                <w:bCs/>
                <w:sz w:val="24"/>
                <w:szCs w:val="24"/>
              </w:rPr>
              <w:t>Музыкальная</w:t>
            </w:r>
            <w:proofErr w:type="gramEnd"/>
            <w:r w:rsidRPr="00196D11">
              <w:rPr>
                <w:rFonts w:ascii="Times New Roman" w:hAnsi="Times New Roman" w:cs="Times New Roman"/>
                <w:bCs/>
                <w:sz w:val="24"/>
                <w:szCs w:val="24"/>
              </w:rPr>
              <w:t xml:space="preserve"> </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Капель»</w:t>
            </w:r>
          </w:p>
          <w:p w:rsidR="001A54FA" w:rsidRPr="00196D11" w:rsidRDefault="001A54FA" w:rsidP="00A54260">
            <w:pPr>
              <w:spacing w:after="0"/>
              <w:jc w:val="center"/>
              <w:rPr>
                <w:rFonts w:ascii="Times New Roman" w:hAnsi="Times New Roman" w:cs="Times New Roman"/>
                <w:bCs/>
                <w:sz w:val="24"/>
                <w:szCs w:val="24"/>
              </w:rPr>
            </w:pPr>
          </w:p>
        </w:tc>
        <w:tc>
          <w:tcPr>
            <w:tcW w:w="2268"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28.06.2018</w:t>
            </w:r>
          </w:p>
        </w:tc>
        <w:tc>
          <w:tcPr>
            <w:tcW w:w="1843"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 место)</w:t>
            </w:r>
          </w:p>
        </w:tc>
      </w:tr>
      <w:tr w:rsidR="001A54FA" w:rsidRPr="00196D11" w:rsidTr="00A54260">
        <w:trPr>
          <w:trHeight w:val="1395"/>
        </w:trPr>
        <w:tc>
          <w:tcPr>
            <w:tcW w:w="567" w:type="dxa"/>
            <w:tcBorders>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8</w:t>
            </w:r>
          </w:p>
        </w:tc>
        <w:tc>
          <w:tcPr>
            <w:tcW w:w="1702" w:type="dxa"/>
            <w:tcBorders>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Ненашева Елена Витальевна</w:t>
            </w:r>
          </w:p>
        </w:tc>
        <w:tc>
          <w:tcPr>
            <w:tcW w:w="1583" w:type="dxa"/>
            <w:tcBorders>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 по ОБЖ «Простые правила»</w:t>
            </w:r>
          </w:p>
        </w:tc>
        <w:tc>
          <w:tcPr>
            <w:tcW w:w="2268"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201</w:t>
            </w:r>
            <w:r w:rsidR="00BD0DE6">
              <w:rPr>
                <w:rFonts w:ascii="Times New Roman" w:hAnsi="Times New Roman" w:cs="Times New Roman"/>
                <w:bCs/>
                <w:sz w:val="24"/>
                <w:szCs w:val="24"/>
              </w:rPr>
              <w:t>8</w:t>
            </w:r>
          </w:p>
        </w:tc>
        <w:tc>
          <w:tcPr>
            <w:tcW w:w="1843"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Диплом руководителя</w:t>
            </w:r>
          </w:p>
        </w:tc>
      </w:tr>
      <w:tr w:rsidR="001A54FA" w:rsidRPr="00196D11" w:rsidTr="00A54260">
        <w:trPr>
          <w:trHeight w:val="825"/>
        </w:trPr>
        <w:tc>
          <w:tcPr>
            <w:tcW w:w="56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9</w:t>
            </w:r>
          </w:p>
        </w:tc>
        <w:tc>
          <w:tcPr>
            <w:tcW w:w="1702"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proofErr w:type="spellStart"/>
            <w:r w:rsidRPr="00196D11">
              <w:rPr>
                <w:rFonts w:ascii="Times New Roman" w:hAnsi="Times New Roman" w:cs="Times New Roman"/>
                <w:bCs/>
                <w:sz w:val="24"/>
                <w:szCs w:val="24"/>
              </w:rPr>
              <w:t>Голенкова</w:t>
            </w:r>
            <w:proofErr w:type="spellEnd"/>
            <w:r w:rsidRPr="00196D11">
              <w:rPr>
                <w:rFonts w:ascii="Times New Roman" w:hAnsi="Times New Roman" w:cs="Times New Roman"/>
                <w:bCs/>
                <w:sz w:val="24"/>
                <w:szCs w:val="24"/>
              </w:rPr>
              <w:t xml:space="preserve"> Юлия Валерьевна</w:t>
            </w:r>
          </w:p>
        </w:tc>
        <w:tc>
          <w:tcPr>
            <w:tcW w:w="1583"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jc w:val="center"/>
              <w:rPr>
                <w:rFonts w:ascii="Times New Roman" w:hAnsi="Times New Roman" w:cs="Times New Roman"/>
                <w:bCs/>
                <w:sz w:val="24"/>
                <w:szCs w:val="24"/>
              </w:rPr>
            </w:pPr>
          </w:p>
        </w:tc>
        <w:tc>
          <w:tcPr>
            <w:tcW w:w="1984"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дистанционный конкурс</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xml:space="preserve">«Моё </w:t>
            </w:r>
            <w:proofErr w:type="spellStart"/>
            <w:proofErr w:type="gramStart"/>
            <w:r w:rsidRPr="00196D11">
              <w:rPr>
                <w:rFonts w:ascii="Times New Roman" w:hAnsi="Times New Roman" w:cs="Times New Roman"/>
                <w:bCs/>
                <w:sz w:val="24"/>
                <w:szCs w:val="24"/>
              </w:rPr>
              <w:t>призвание-дошкольное</w:t>
            </w:r>
            <w:proofErr w:type="spellEnd"/>
            <w:proofErr w:type="gramEnd"/>
            <w:r w:rsidRPr="00196D11">
              <w:rPr>
                <w:rFonts w:ascii="Times New Roman" w:hAnsi="Times New Roman" w:cs="Times New Roman"/>
                <w:bCs/>
                <w:sz w:val="24"/>
                <w:szCs w:val="24"/>
              </w:rPr>
              <w:t xml:space="preserve"> образование!»</w:t>
            </w:r>
          </w:p>
          <w:p w:rsidR="001A54FA" w:rsidRPr="00196D11" w:rsidRDefault="001A54FA" w:rsidP="00A54260">
            <w:pPr>
              <w:spacing w:after="0"/>
              <w:jc w:val="center"/>
              <w:rPr>
                <w:rFonts w:ascii="Times New Roman" w:hAnsi="Times New Roman" w:cs="Times New Roman"/>
                <w:bCs/>
                <w:sz w:val="24"/>
                <w:szCs w:val="24"/>
              </w:rPr>
            </w:pPr>
          </w:p>
          <w:p w:rsidR="001A54FA" w:rsidRPr="00196D11" w:rsidRDefault="001A54FA" w:rsidP="00A54260">
            <w:pPr>
              <w:spacing w:after="0"/>
              <w:jc w:val="center"/>
              <w:rPr>
                <w:rFonts w:ascii="Times New Roman" w:hAnsi="Times New Roman" w:cs="Times New Roman"/>
                <w:bCs/>
                <w:sz w:val="24"/>
                <w:szCs w:val="24"/>
              </w:rPr>
            </w:pPr>
          </w:p>
        </w:tc>
        <w:tc>
          <w:tcPr>
            <w:tcW w:w="2268" w:type="dxa"/>
            <w:tcBorders>
              <w:top w:val="single" w:sz="4" w:space="0" w:color="auto"/>
              <w:left w:val="nil"/>
              <w:bottom w:val="single" w:sz="8"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Заочный</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22.04.2018</w:t>
            </w:r>
          </w:p>
        </w:tc>
        <w:tc>
          <w:tcPr>
            <w:tcW w:w="1843" w:type="dxa"/>
            <w:tcBorders>
              <w:top w:val="single" w:sz="4" w:space="0" w:color="auto"/>
              <w:left w:val="single" w:sz="4" w:space="0" w:color="auto"/>
              <w:bottom w:val="single" w:sz="8"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Победитель</w:t>
            </w:r>
          </w:p>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(1 место)</w:t>
            </w:r>
          </w:p>
        </w:tc>
      </w:tr>
      <w:bookmarkEnd w:id="1"/>
    </w:tbl>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jc w:val="cente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 xml:space="preserve">Информация </w:t>
      </w:r>
      <w:proofErr w:type="spellStart"/>
      <w:r w:rsidRPr="00196D11">
        <w:rPr>
          <w:rFonts w:ascii="Times New Roman" w:hAnsi="Times New Roman" w:cs="Times New Roman"/>
          <w:b/>
          <w:bCs/>
          <w:color w:val="FF0000"/>
          <w:sz w:val="24"/>
          <w:szCs w:val="24"/>
        </w:rPr>
        <w:t>обпубликациях</w:t>
      </w:r>
      <w:proofErr w:type="spellEnd"/>
      <w:r w:rsidRPr="00196D11">
        <w:rPr>
          <w:rFonts w:ascii="Times New Roman" w:hAnsi="Times New Roman" w:cs="Times New Roman"/>
          <w:b/>
          <w:bCs/>
          <w:color w:val="FF0000"/>
          <w:sz w:val="24"/>
          <w:szCs w:val="24"/>
        </w:rPr>
        <w:t xml:space="preserve"> работников региональных,</w:t>
      </w:r>
    </w:p>
    <w:p w:rsidR="001A54FA" w:rsidRPr="00196D11" w:rsidRDefault="001A54FA" w:rsidP="001A54FA">
      <w:pPr>
        <w:spacing w:after="0"/>
        <w:jc w:val="cente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федеральных и международных изданий</w:t>
      </w:r>
    </w:p>
    <w:p w:rsidR="001A54FA" w:rsidRPr="00196D11" w:rsidRDefault="00BD0DE6" w:rsidP="001A54FA">
      <w:pP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МБДОУ №38 за 2018-2019</w:t>
      </w:r>
    </w:p>
    <w:tbl>
      <w:tblPr>
        <w:tblW w:w="10349" w:type="dxa"/>
        <w:tblInd w:w="-743" w:type="dxa"/>
        <w:tblLayout w:type="fixed"/>
        <w:tblCellMar>
          <w:left w:w="0" w:type="dxa"/>
          <w:right w:w="0" w:type="dxa"/>
        </w:tblCellMar>
        <w:tblLook w:val="04A0"/>
      </w:tblPr>
      <w:tblGrid>
        <w:gridCol w:w="425"/>
        <w:gridCol w:w="1419"/>
        <w:gridCol w:w="1559"/>
        <w:gridCol w:w="3142"/>
        <w:gridCol w:w="2244"/>
        <w:gridCol w:w="1560"/>
      </w:tblGrid>
      <w:tr w:rsidR="001A54FA" w:rsidRPr="00196D11" w:rsidTr="0042529E">
        <w:trPr>
          <w:trHeight w:val="423"/>
        </w:trPr>
        <w:tc>
          <w:tcPr>
            <w:tcW w:w="4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
                <w:bCs/>
                <w:sz w:val="24"/>
                <w:szCs w:val="24"/>
              </w:rPr>
            </w:pPr>
            <w:bookmarkStart w:id="2" w:name="_Hlk511384341"/>
            <w:r w:rsidRPr="00196D11">
              <w:rPr>
                <w:rFonts w:ascii="Times New Roman" w:hAnsi="Times New Roman" w:cs="Times New Roman"/>
                <w:b/>
                <w:bCs/>
                <w:sz w:val="24"/>
                <w:szCs w:val="24"/>
              </w:rPr>
              <w:t>№</w:t>
            </w:r>
          </w:p>
        </w:tc>
        <w:tc>
          <w:tcPr>
            <w:tcW w:w="1419" w:type="dxa"/>
            <w:tcBorders>
              <w:top w:val="single" w:sz="8" w:space="0" w:color="auto"/>
              <w:left w:val="single" w:sz="4" w:space="0" w:color="auto"/>
              <w:bottom w:val="single" w:sz="8" w:space="0" w:color="auto"/>
              <w:right w:val="single" w:sz="8" w:space="0" w:color="auto"/>
            </w:tcBorders>
          </w:tcPr>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Ф.И.О</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должность</w:t>
            </w:r>
          </w:p>
          <w:p w:rsidR="001A54FA" w:rsidRPr="00196D11" w:rsidRDefault="001A54FA" w:rsidP="0042529E">
            <w:pPr>
              <w:spacing w:after="0"/>
              <w:jc w:val="center"/>
              <w:rPr>
                <w:rFonts w:ascii="Times New Roman" w:hAnsi="Times New Roman" w:cs="Times New Roman"/>
                <w:bCs/>
                <w:sz w:val="24"/>
                <w:szCs w:val="24"/>
              </w:rPr>
            </w:pPr>
          </w:p>
        </w:tc>
        <w:tc>
          <w:tcPr>
            <w:tcW w:w="3142" w:type="dxa"/>
            <w:tcBorders>
              <w:top w:val="single" w:sz="8" w:space="0" w:color="auto"/>
              <w:left w:val="nil"/>
              <w:bottom w:val="single" w:sz="8" w:space="0" w:color="auto"/>
              <w:right w:val="single" w:sz="4" w:space="0" w:color="auto"/>
            </w:tcBorders>
          </w:tcPr>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Уровень издания региональное российское, международный, зарубежный</w:t>
            </w:r>
          </w:p>
        </w:tc>
        <w:tc>
          <w:tcPr>
            <w:tcW w:w="2244" w:type="dxa"/>
            <w:tcBorders>
              <w:top w:val="single" w:sz="8" w:space="0" w:color="auto"/>
              <w:left w:val="nil"/>
              <w:bottom w:val="single" w:sz="8" w:space="0" w:color="auto"/>
              <w:right w:val="single" w:sz="4" w:space="0" w:color="auto"/>
            </w:tcBorders>
          </w:tcPr>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Публикация на сайте, в газете, в журнале</w:t>
            </w:r>
          </w:p>
        </w:tc>
        <w:tc>
          <w:tcPr>
            <w:tcW w:w="1560" w:type="dxa"/>
            <w:tcBorders>
              <w:top w:val="single" w:sz="8" w:space="0" w:color="auto"/>
              <w:left w:val="single" w:sz="4" w:space="0" w:color="auto"/>
              <w:bottom w:val="single" w:sz="8" w:space="0" w:color="auto"/>
              <w:right w:val="single" w:sz="8" w:space="0" w:color="auto"/>
            </w:tcBorders>
          </w:tcPr>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Дата</w:t>
            </w:r>
          </w:p>
          <w:p w:rsidR="001A54FA" w:rsidRPr="00196D11" w:rsidRDefault="001A54FA" w:rsidP="0042529E">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(месяц, год)</w:t>
            </w:r>
          </w:p>
        </w:tc>
      </w:tr>
      <w:tr w:rsidR="001A54FA" w:rsidRPr="00196D11" w:rsidTr="0042529E">
        <w:trPr>
          <w:trHeight w:val="1020"/>
        </w:trPr>
        <w:tc>
          <w:tcPr>
            <w:tcW w:w="425"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
                <w:bCs/>
                <w:sz w:val="24"/>
                <w:szCs w:val="24"/>
              </w:rPr>
            </w:pPr>
            <w:r w:rsidRPr="00196D11">
              <w:rPr>
                <w:rFonts w:ascii="Times New Roman" w:hAnsi="Times New Roman" w:cs="Times New Roman"/>
                <w:b/>
                <w:bCs/>
                <w:sz w:val="24"/>
                <w:szCs w:val="24"/>
              </w:rPr>
              <w:t>1</w:t>
            </w:r>
          </w:p>
          <w:p w:rsidR="001A54FA" w:rsidRPr="00196D11" w:rsidRDefault="001A54FA" w:rsidP="00A54260">
            <w:pPr>
              <w:spacing w:after="0"/>
              <w:rPr>
                <w:rFonts w:ascii="Times New Roman" w:hAnsi="Times New Roman" w:cs="Times New Roman"/>
                <w:b/>
                <w:bCs/>
                <w:sz w:val="24"/>
                <w:szCs w:val="24"/>
              </w:rPr>
            </w:pPr>
          </w:p>
          <w:p w:rsidR="001A54FA" w:rsidRPr="00196D11" w:rsidRDefault="001A54FA" w:rsidP="00A54260">
            <w:pPr>
              <w:spacing w:after="0"/>
              <w:rPr>
                <w:rFonts w:ascii="Times New Roman" w:hAnsi="Times New Roman" w:cs="Times New Roman"/>
                <w:b/>
                <w:bCs/>
                <w:sz w:val="24"/>
                <w:szCs w:val="24"/>
              </w:rPr>
            </w:pPr>
          </w:p>
          <w:p w:rsidR="001A54FA" w:rsidRPr="00196D11" w:rsidRDefault="001A54FA" w:rsidP="00A54260">
            <w:pPr>
              <w:spacing w:after="0"/>
              <w:rPr>
                <w:rFonts w:ascii="Times New Roman" w:hAnsi="Times New Roman" w:cs="Times New Roman"/>
                <w:b/>
                <w:bCs/>
                <w:sz w:val="24"/>
                <w:szCs w:val="24"/>
              </w:rPr>
            </w:pPr>
          </w:p>
        </w:tc>
        <w:tc>
          <w:tcPr>
            <w:tcW w:w="1419" w:type="dxa"/>
            <w:tcBorders>
              <w:top w:val="nil"/>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proofErr w:type="spellStart"/>
            <w:r w:rsidRPr="00196D11">
              <w:rPr>
                <w:rFonts w:ascii="Times New Roman" w:hAnsi="Times New Roman" w:cs="Times New Roman"/>
                <w:bCs/>
                <w:sz w:val="24"/>
                <w:szCs w:val="24"/>
              </w:rPr>
              <w:t>Унрау</w:t>
            </w:r>
            <w:proofErr w:type="spellEnd"/>
          </w:p>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Анна Петровна</w:t>
            </w:r>
          </w:p>
        </w:tc>
        <w:tc>
          <w:tcPr>
            <w:tcW w:w="1559" w:type="dxa"/>
            <w:tcBorders>
              <w:top w:val="nil"/>
              <w:left w:val="nil"/>
              <w:bottom w:val="single" w:sz="4" w:space="0" w:color="auto"/>
              <w:right w:val="single" w:sz="4" w:space="0" w:color="auto"/>
            </w:tcBorders>
            <w:tcMar>
              <w:top w:w="0" w:type="dxa"/>
              <w:left w:w="108" w:type="dxa"/>
              <w:bottom w:w="0" w:type="dxa"/>
              <w:right w:w="108" w:type="dxa"/>
            </w:tcMar>
            <w:hideMark/>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rPr>
                <w:rFonts w:ascii="Times New Roman" w:hAnsi="Times New Roman" w:cs="Times New Roman"/>
                <w:bCs/>
                <w:sz w:val="24"/>
                <w:szCs w:val="24"/>
              </w:rPr>
            </w:pPr>
          </w:p>
        </w:tc>
        <w:tc>
          <w:tcPr>
            <w:tcW w:w="3142" w:type="dxa"/>
            <w:tcBorders>
              <w:top w:val="nil"/>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w:t>
            </w:r>
          </w:p>
        </w:tc>
        <w:tc>
          <w:tcPr>
            <w:tcW w:w="2244" w:type="dxa"/>
            <w:tcBorders>
              <w:top w:val="nil"/>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 СМИ «Ты гений»</w:t>
            </w:r>
          </w:p>
        </w:tc>
        <w:tc>
          <w:tcPr>
            <w:tcW w:w="1560" w:type="dxa"/>
            <w:tcBorders>
              <w:top w:val="nil"/>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01.06.201</w:t>
            </w:r>
            <w:r w:rsidR="0042529E">
              <w:rPr>
                <w:rFonts w:ascii="Times New Roman" w:hAnsi="Times New Roman" w:cs="Times New Roman"/>
                <w:bCs/>
                <w:sz w:val="24"/>
                <w:szCs w:val="24"/>
              </w:rPr>
              <w:t>9</w:t>
            </w:r>
          </w:p>
        </w:tc>
      </w:tr>
      <w:tr w:rsidR="001A54FA" w:rsidRPr="00196D11" w:rsidTr="0042529E">
        <w:trPr>
          <w:trHeight w:val="405"/>
        </w:trPr>
        <w:tc>
          <w:tcPr>
            <w:tcW w:w="4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
                <w:bCs/>
                <w:sz w:val="24"/>
                <w:szCs w:val="24"/>
              </w:rPr>
            </w:pPr>
            <w:r w:rsidRPr="00196D11">
              <w:rPr>
                <w:rFonts w:ascii="Times New Roman" w:hAnsi="Times New Roman" w:cs="Times New Roman"/>
                <w:b/>
                <w:bCs/>
                <w:sz w:val="24"/>
                <w:szCs w:val="24"/>
              </w:rPr>
              <w:t>3</w:t>
            </w:r>
          </w:p>
        </w:tc>
        <w:tc>
          <w:tcPr>
            <w:tcW w:w="1419"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proofErr w:type="spellStart"/>
            <w:r w:rsidRPr="00196D11">
              <w:rPr>
                <w:rFonts w:ascii="Times New Roman" w:hAnsi="Times New Roman" w:cs="Times New Roman"/>
                <w:bCs/>
                <w:sz w:val="24"/>
                <w:szCs w:val="24"/>
              </w:rPr>
              <w:t>Голенкова</w:t>
            </w:r>
            <w:proofErr w:type="spellEnd"/>
          </w:p>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Юлия Валерьевна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rPr>
                <w:rFonts w:ascii="Times New Roman" w:hAnsi="Times New Roman" w:cs="Times New Roman"/>
                <w:bCs/>
                <w:sz w:val="24"/>
                <w:szCs w:val="24"/>
              </w:rPr>
            </w:pPr>
          </w:p>
        </w:tc>
        <w:tc>
          <w:tcPr>
            <w:tcW w:w="3142"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международный</w:t>
            </w:r>
          </w:p>
        </w:tc>
        <w:tc>
          <w:tcPr>
            <w:tcW w:w="224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lang w:val="en-US"/>
              </w:rPr>
            </w:pPr>
            <w:r w:rsidRPr="00196D11">
              <w:rPr>
                <w:rFonts w:ascii="Times New Roman" w:hAnsi="Times New Roman" w:cs="Times New Roman"/>
                <w:bCs/>
                <w:sz w:val="24"/>
                <w:szCs w:val="24"/>
              </w:rPr>
              <w:t xml:space="preserve">На сайте </w:t>
            </w:r>
            <w:r w:rsidRPr="00196D11">
              <w:rPr>
                <w:rFonts w:ascii="Times New Roman" w:hAnsi="Times New Roman" w:cs="Times New Roman"/>
                <w:bCs/>
                <w:sz w:val="24"/>
                <w:szCs w:val="24"/>
                <w:lang w:val="en-US"/>
              </w:rPr>
              <w:t>MAAM.RU</w:t>
            </w:r>
          </w:p>
        </w:tc>
        <w:tc>
          <w:tcPr>
            <w:tcW w:w="1560"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05</w:t>
            </w:r>
            <w:r w:rsidR="0042529E">
              <w:rPr>
                <w:rFonts w:ascii="Times New Roman" w:hAnsi="Times New Roman" w:cs="Times New Roman"/>
                <w:bCs/>
                <w:sz w:val="24"/>
                <w:szCs w:val="24"/>
              </w:rPr>
              <w:t>.12.2019</w:t>
            </w:r>
          </w:p>
        </w:tc>
      </w:tr>
      <w:tr w:rsidR="001A54FA" w:rsidRPr="00196D11" w:rsidTr="0042529E">
        <w:trPr>
          <w:trHeight w:val="952"/>
        </w:trPr>
        <w:tc>
          <w:tcPr>
            <w:tcW w:w="4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
                <w:bCs/>
                <w:sz w:val="24"/>
                <w:szCs w:val="24"/>
              </w:rPr>
            </w:pPr>
            <w:r w:rsidRPr="00196D11">
              <w:rPr>
                <w:rFonts w:ascii="Times New Roman" w:hAnsi="Times New Roman" w:cs="Times New Roman"/>
                <w:b/>
                <w:bCs/>
                <w:sz w:val="24"/>
                <w:szCs w:val="24"/>
              </w:rPr>
              <w:t>4</w:t>
            </w:r>
          </w:p>
          <w:p w:rsidR="001A54FA" w:rsidRPr="00196D11" w:rsidRDefault="001A54FA" w:rsidP="00A54260">
            <w:pPr>
              <w:spacing w:after="0"/>
              <w:rPr>
                <w:rFonts w:ascii="Times New Roman" w:hAnsi="Times New Roman" w:cs="Times New Roman"/>
                <w:b/>
                <w:bCs/>
                <w:sz w:val="24"/>
                <w:szCs w:val="24"/>
              </w:rPr>
            </w:pPr>
          </w:p>
          <w:p w:rsidR="001A54FA" w:rsidRPr="00196D11" w:rsidRDefault="001A54FA" w:rsidP="00A54260">
            <w:pPr>
              <w:spacing w:after="0"/>
              <w:rPr>
                <w:rFonts w:ascii="Times New Roman" w:hAnsi="Times New Roman" w:cs="Times New Roman"/>
                <w:b/>
                <w:bCs/>
                <w:sz w:val="24"/>
                <w:szCs w:val="24"/>
              </w:rPr>
            </w:pPr>
          </w:p>
          <w:p w:rsidR="001A54FA" w:rsidRPr="00196D11" w:rsidRDefault="001A54FA" w:rsidP="00A54260">
            <w:pPr>
              <w:spacing w:after="0"/>
              <w:rPr>
                <w:rFonts w:ascii="Times New Roman" w:hAnsi="Times New Roman" w:cs="Times New Roman"/>
                <w:b/>
                <w:bCs/>
                <w:sz w:val="24"/>
                <w:szCs w:val="24"/>
              </w:rPr>
            </w:pPr>
          </w:p>
        </w:tc>
        <w:tc>
          <w:tcPr>
            <w:tcW w:w="1419"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proofErr w:type="spellStart"/>
            <w:r w:rsidRPr="00196D11">
              <w:rPr>
                <w:rFonts w:ascii="Times New Roman" w:hAnsi="Times New Roman" w:cs="Times New Roman"/>
                <w:bCs/>
                <w:sz w:val="24"/>
                <w:szCs w:val="24"/>
              </w:rPr>
              <w:t>Коровкина</w:t>
            </w:r>
            <w:proofErr w:type="spellEnd"/>
          </w:p>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Людмила Геннадьевна</w:t>
            </w:r>
          </w:p>
          <w:p w:rsidR="001A54FA" w:rsidRPr="00196D11" w:rsidRDefault="001A54FA" w:rsidP="00A54260">
            <w:pPr>
              <w:spacing w:after="0"/>
              <w:rPr>
                <w:rFonts w:ascii="Times New Roman"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p w:rsidR="001A54FA" w:rsidRPr="00196D11" w:rsidRDefault="001A54FA" w:rsidP="00A54260">
            <w:pPr>
              <w:spacing w:after="0"/>
              <w:rPr>
                <w:rFonts w:ascii="Times New Roman" w:hAnsi="Times New Roman" w:cs="Times New Roman"/>
                <w:bCs/>
                <w:sz w:val="24"/>
                <w:szCs w:val="24"/>
              </w:rPr>
            </w:pPr>
          </w:p>
        </w:tc>
        <w:tc>
          <w:tcPr>
            <w:tcW w:w="3142"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 xml:space="preserve">Всероссийский </w:t>
            </w:r>
          </w:p>
        </w:tc>
        <w:tc>
          <w:tcPr>
            <w:tcW w:w="224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Издание «Портал педагога</w:t>
            </w:r>
          </w:p>
        </w:tc>
        <w:tc>
          <w:tcPr>
            <w:tcW w:w="1560" w:type="dxa"/>
            <w:tcBorders>
              <w:top w:val="single" w:sz="4" w:space="0" w:color="auto"/>
              <w:left w:val="single" w:sz="4" w:space="0" w:color="auto"/>
              <w:bottom w:val="single" w:sz="4" w:space="0" w:color="auto"/>
              <w:right w:val="single" w:sz="8" w:space="0" w:color="auto"/>
            </w:tcBorders>
          </w:tcPr>
          <w:p w:rsidR="001A54FA" w:rsidRPr="00196D11" w:rsidRDefault="0042529E" w:rsidP="00A54260">
            <w:pPr>
              <w:spacing w:after="0"/>
              <w:jc w:val="center"/>
              <w:rPr>
                <w:rFonts w:ascii="Times New Roman" w:hAnsi="Times New Roman" w:cs="Times New Roman"/>
                <w:bCs/>
                <w:sz w:val="24"/>
                <w:szCs w:val="24"/>
              </w:rPr>
            </w:pPr>
            <w:r>
              <w:rPr>
                <w:rFonts w:ascii="Times New Roman" w:hAnsi="Times New Roman" w:cs="Times New Roman"/>
                <w:bCs/>
                <w:sz w:val="24"/>
                <w:szCs w:val="24"/>
              </w:rPr>
              <w:t>11.03.2019</w:t>
            </w:r>
          </w:p>
        </w:tc>
      </w:tr>
      <w:tr w:rsidR="001A54FA" w:rsidRPr="00196D11" w:rsidTr="0042529E">
        <w:trPr>
          <w:trHeight w:val="696"/>
        </w:trPr>
        <w:tc>
          <w:tcPr>
            <w:tcW w:w="4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
                <w:bCs/>
                <w:sz w:val="24"/>
                <w:szCs w:val="24"/>
              </w:rPr>
            </w:pPr>
            <w:r w:rsidRPr="00196D11">
              <w:rPr>
                <w:rFonts w:ascii="Times New Roman" w:hAnsi="Times New Roman" w:cs="Times New Roman"/>
                <w:b/>
                <w:bCs/>
                <w:sz w:val="24"/>
                <w:szCs w:val="24"/>
              </w:rPr>
              <w:t>5</w:t>
            </w:r>
          </w:p>
        </w:tc>
        <w:tc>
          <w:tcPr>
            <w:tcW w:w="1419"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 xml:space="preserve">Сивохина </w:t>
            </w:r>
          </w:p>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Татьяна Николаевна</w:t>
            </w:r>
          </w:p>
          <w:p w:rsidR="001A54FA" w:rsidRPr="00196D11" w:rsidRDefault="001A54FA" w:rsidP="00A54260">
            <w:pPr>
              <w:spacing w:after="0"/>
              <w:rPr>
                <w:rFonts w:ascii="Times New Roman" w:hAnsi="Times New Roman" w:cs="Times New Roman"/>
                <w:bCs/>
                <w:sz w:val="24"/>
                <w:szCs w:val="24"/>
              </w:rPr>
            </w:pPr>
          </w:p>
          <w:p w:rsidR="001A54FA" w:rsidRPr="00196D11" w:rsidRDefault="001A54FA" w:rsidP="00A54260">
            <w:pPr>
              <w:spacing w:after="0"/>
              <w:rPr>
                <w:rFonts w:ascii="Times New Roman"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tc>
        <w:tc>
          <w:tcPr>
            <w:tcW w:w="3142"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Всероссийский</w:t>
            </w:r>
          </w:p>
        </w:tc>
        <w:tc>
          <w:tcPr>
            <w:tcW w:w="224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Педагогического сообщества «УРОК</w:t>
            </w:r>
            <w:proofErr w:type="gramStart"/>
            <w:r w:rsidRPr="00196D11">
              <w:rPr>
                <w:rFonts w:ascii="Times New Roman" w:hAnsi="Times New Roman" w:cs="Times New Roman"/>
                <w:bCs/>
                <w:sz w:val="24"/>
                <w:szCs w:val="24"/>
              </w:rPr>
              <w:t>.Р</w:t>
            </w:r>
            <w:proofErr w:type="gramEnd"/>
            <w:r w:rsidRPr="00196D11">
              <w:rPr>
                <w:rFonts w:ascii="Times New Roman" w:hAnsi="Times New Roman" w:cs="Times New Roman"/>
                <w:bCs/>
                <w:sz w:val="24"/>
                <w:szCs w:val="24"/>
              </w:rPr>
              <w:t>Ф»</w:t>
            </w:r>
          </w:p>
        </w:tc>
        <w:tc>
          <w:tcPr>
            <w:tcW w:w="1560" w:type="dxa"/>
            <w:tcBorders>
              <w:top w:val="single" w:sz="4" w:space="0" w:color="auto"/>
              <w:left w:val="single" w:sz="4" w:space="0" w:color="auto"/>
              <w:bottom w:val="single" w:sz="4" w:space="0" w:color="auto"/>
              <w:right w:val="single" w:sz="8" w:space="0" w:color="auto"/>
            </w:tcBorders>
          </w:tcPr>
          <w:p w:rsidR="001A54FA" w:rsidRPr="00196D11" w:rsidRDefault="0042529E" w:rsidP="00A54260">
            <w:pPr>
              <w:spacing w:after="0"/>
              <w:rPr>
                <w:rFonts w:ascii="Times New Roman" w:hAnsi="Times New Roman" w:cs="Times New Roman"/>
                <w:bCs/>
                <w:sz w:val="24"/>
                <w:szCs w:val="24"/>
              </w:rPr>
            </w:pPr>
            <w:r>
              <w:rPr>
                <w:rFonts w:ascii="Times New Roman" w:hAnsi="Times New Roman" w:cs="Times New Roman"/>
                <w:bCs/>
                <w:sz w:val="24"/>
                <w:szCs w:val="24"/>
              </w:rPr>
              <w:t>20.04.2019</w:t>
            </w:r>
          </w:p>
        </w:tc>
      </w:tr>
      <w:tr w:rsidR="001A54FA" w:rsidRPr="00196D11" w:rsidTr="0042529E">
        <w:trPr>
          <w:trHeight w:val="936"/>
        </w:trPr>
        <w:tc>
          <w:tcPr>
            <w:tcW w:w="42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rPr>
                <w:rFonts w:ascii="Times New Roman" w:hAnsi="Times New Roman" w:cs="Times New Roman"/>
                <w:b/>
                <w:bCs/>
                <w:sz w:val="24"/>
                <w:szCs w:val="24"/>
              </w:rPr>
            </w:pPr>
            <w:r w:rsidRPr="00196D11">
              <w:rPr>
                <w:rFonts w:ascii="Times New Roman" w:hAnsi="Times New Roman" w:cs="Times New Roman"/>
                <w:b/>
                <w:bCs/>
                <w:sz w:val="24"/>
                <w:szCs w:val="24"/>
              </w:rPr>
              <w:t>6</w:t>
            </w:r>
          </w:p>
        </w:tc>
        <w:tc>
          <w:tcPr>
            <w:tcW w:w="1419"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proofErr w:type="spellStart"/>
            <w:r w:rsidRPr="00196D11">
              <w:rPr>
                <w:rFonts w:ascii="Times New Roman" w:hAnsi="Times New Roman" w:cs="Times New Roman"/>
                <w:bCs/>
                <w:sz w:val="24"/>
                <w:szCs w:val="24"/>
              </w:rPr>
              <w:t>Баумгертнер</w:t>
            </w:r>
            <w:proofErr w:type="spellEnd"/>
            <w:r w:rsidRPr="00196D11">
              <w:rPr>
                <w:rFonts w:ascii="Times New Roman" w:hAnsi="Times New Roman" w:cs="Times New Roman"/>
                <w:bCs/>
                <w:sz w:val="24"/>
                <w:szCs w:val="24"/>
              </w:rPr>
              <w:t xml:space="preserve"> Ирина Сергеевна</w:t>
            </w:r>
          </w:p>
          <w:p w:rsidR="001A54FA" w:rsidRPr="00196D11" w:rsidRDefault="001A54FA" w:rsidP="00A54260">
            <w:pPr>
              <w:spacing w:after="0"/>
              <w:rPr>
                <w:rFonts w:ascii="Times New Roman"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воспитатель</w:t>
            </w:r>
          </w:p>
        </w:tc>
        <w:tc>
          <w:tcPr>
            <w:tcW w:w="3142"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Международный</w:t>
            </w:r>
          </w:p>
        </w:tc>
        <w:tc>
          <w:tcPr>
            <w:tcW w:w="2244" w:type="dxa"/>
            <w:tcBorders>
              <w:top w:val="single" w:sz="4" w:space="0" w:color="auto"/>
              <w:left w:val="nil"/>
              <w:bottom w:val="single" w:sz="4" w:space="0" w:color="auto"/>
              <w:right w:val="single" w:sz="4" w:space="0" w:color="auto"/>
            </w:tcBorders>
          </w:tcPr>
          <w:p w:rsidR="001A54FA" w:rsidRPr="00196D11" w:rsidRDefault="001A54FA" w:rsidP="00A54260">
            <w:pPr>
              <w:spacing w:after="0"/>
              <w:jc w:val="center"/>
              <w:rPr>
                <w:rFonts w:ascii="Times New Roman" w:hAnsi="Times New Roman" w:cs="Times New Roman"/>
                <w:bCs/>
                <w:sz w:val="24"/>
                <w:szCs w:val="24"/>
              </w:rPr>
            </w:pPr>
            <w:r w:rsidRPr="00196D11">
              <w:rPr>
                <w:rFonts w:ascii="Times New Roman" w:hAnsi="Times New Roman" w:cs="Times New Roman"/>
                <w:bCs/>
                <w:sz w:val="24"/>
                <w:szCs w:val="24"/>
              </w:rPr>
              <w:t>Сетевое издание «Солнечный свет»</w:t>
            </w:r>
          </w:p>
        </w:tc>
        <w:tc>
          <w:tcPr>
            <w:tcW w:w="1560" w:type="dxa"/>
            <w:tcBorders>
              <w:top w:val="single" w:sz="4" w:space="0" w:color="auto"/>
              <w:left w:val="single" w:sz="4" w:space="0" w:color="auto"/>
              <w:bottom w:val="single" w:sz="4" w:space="0" w:color="auto"/>
              <w:right w:val="single" w:sz="8" w:space="0" w:color="auto"/>
            </w:tcBorders>
          </w:tcPr>
          <w:p w:rsidR="001A54FA" w:rsidRPr="00196D11" w:rsidRDefault="001A54FA" w:rsidP="00A54260">
            <w:pPr>
              <w:spacing w:after="0"/>
              <w:rPr>
                <w:rFonts w:ascii="Times New Roman" w:hAnsi="Times New Roman" w:cs="Times New Roman"/>
                <w:bCs/>
                <w:sz w:val="24"/>
                <w:szCs w:val="24"/>
              </w:rPr>
            </w:pPr>
            <w:r w:rsidRPr="00196D11">
              <w:rPr>
                <w:rFonts w:ascii="Times New Roman" w:hAnsi="Times New Roman" w:cs="Times New Roman"/>
                <w:bCs/>
                <w:sz w:val="24"/>
                <w:szCs w:val="24"/>
              </w:rPr>
              <w:t>05.04.2018</w:t>
            </w:r>
          </w:p>
        </w:tc>
      </w:tr>
      <w:bookmarkEnd w:id="2"/>
    </w:tbl>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bCs/>
          <w:iCs/>
          <w:sz w:val="24"/>
          <w:szCs w:val="24"/>
        </w:rPr>
      </w:pPr>
      <w:r w:rsidRPr="00196D11">
        <w:rPr>
          <w:rFonts w:ascii="Times New Roman" w:hAnsi="Times New Roman" w:cs="Times New Roman"/>
          <w:bCs/>
          <w:iCs/>
          <w:sz w:val="24"/>
          <w:szCs w:val="24"/>
        </w:rPr>
        <w:t>Таким образом, можно сделать вывод, что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1A54FA" w:rsidRPr="00196D11" w:rsidRDefault="001A54FA" w:rsidP="001A54FA">
      <w:pPr>
        <w:spacing w:after="0"/>
        <w:rPr>
          <w:rFonts w:ascii="Times New Roman" w:hAnsi="Times New Roman" w:cs="Times New Roman"/>
          <w:bCs/>
          <w:iCs/>
          <w:sz w:val="24"/>
          <w:szCs w:val="24"/>
        </w:rPr>
      </w:pPr>
    </w:p>
    <w:p w:rsidR="001A54FA" w:rsidRPr="00196D11" w:rsidRDefault="001A54FA" w:rsidP="001A54FA">
      <w:pPr>
        <w:spacing w:after="0"/>
        <w:rPr>
          <w:rFonts w:ascii="Times New Roman" w:hAnsi="Times New Roman" w:cs="Times New Roman"/>
          <w:b/>
          <w:color w:val="FF0000"/>
          <w:sz w:val="24"/>
          <w:szCs w:val="24"/>
        </w:rPr>
      </w:pPr>
    </w:p>
    <w:p w:rsidR="001A54FA" w:rsidRPr="00196D11" w:rsidRDefault="001A54FA" w:rsidP="001A54FA">
      <w:pPr>
        <w:spacing w:after="0"/>
        <w:rPr>
          <w:rFonts w:ascii="Times New Roman" w:hAnsi="Times New Roman" w:cs="Times New Roman"/>
          <w:b/>
          <w:color w:val="FF0000"/>
          <w:sz w:val="24"/>
          <w:szCs w:val="24"/>
        </w:rPr>
      </w:pPr>
      <w:r w:rsidRPr="00196D11">
        <w:rPr>
          <w:rFonts w:ascii="Times New Roman" w:hAnsi="Times New Roman" w:cs="Times New Roman"/>
          <w:b/>
          <w:color w:val="FF0000"/>
          <w:sz w:val="24"/>
          <w:szCs w:val="24"/>
        </w:rPr>
        <w:t>Особенности образовательного процесса</w:t>
      </w:r>
    </w:p>
    <w:p w:rsidR="001A54FA" w:rsidRPr="00196D11" w:rsidRDefault="001A54FA" w:rsidP="001A54FA">
      <w:pPr>
        <w:spacing w:after="0"/>
        <w:jc w:val="both"/>
        <w:rPr>
          <w:rFonts w:ascii="Times New Roman" w:hAnsi="Times New Roman" w:cs="Times New Roman"/>
          <w:sz w:val="24"/>
          <w:szCs w:val="24"/>
        </w:rPr>
      </w:pPr>
      <w:r w:rsidRPr="00196D11">
        <w:rPr>
          <w:rFonts w:ascii="Times New Roman" w:hAnsi="Times New Roman" w:cs="Times New Roman"/>
          <w:sz w:val="24"/>
          <w:szCs w:val="24"/>
        </w:rPr>
        <w:t xml:space="preserve">Дошкольное образовательное учреждение работает по Основной образовательной программе дошкольного образования.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В структуре программы и учебного плана выделяется основная и вариативная части. Организация деятельности взрослых и детей по реализации </w:t>
      </w:r>
      <w:r w:rsidRPr="00196D11">
        <w:rPr>
          <w:rFonts w:ascii="Times New Roman" w:hAnsi="Times New Roman" w:cs="Times New Roman"/>
          <w:sz w:val="24"/>
          <w:szCs w:val="24"/>
        </w:rPr>
        <w:lastRenderedPageBreak/>
        <w:t>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w:t>
      </w:r>
      <w:proofErr w:type="gramStart"/>
      <w:r w:rsidRPr="00196D11">
        <w:rPr>
          <w:rFonts w:ascii="Times New Roman" w:hAnsi="Times New Roman" w:cs="Times New Roman"/>
          <w:sz w:val="24"/>
          <w:szCs w:val="24"/>
        </w:rPr>
        <w:t xml:space="preserve"> ,</w:t>
      </w:r>
      <w:proofErr w:type="gramEnd"/>
      <w:r w:rsidRPr="00196D11">
        <w:rPr>
          <w:rFonts w:ascii="Times New Roman" w:hAnsi="Times New Roman" w:cs="Times New Roman"/>
          <w:sz w:val="24"/>
          <w:szCs w:val="24"/>
        </w:rPr>
        <w:t xml:space="preserve">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Во всех возрастных группах организация непосредственной образовательной деятельности строится в соответствии с </w:t>
      </w:r>
      <w:proofErr w:type="spellStart"/>
      <w:r w:rsidRPr="00196D11">
        <w:rPr>
          <w:rFonts w:ascii="Times New Roman" w:hAnsi="Times New Roman" w:cs="Times New Roman"/>
          <w:sz w:val="24"/>
          <w:szCs w:val="24"/>
        </w:rPr>
        <w:t>СанПиН</w:t>
      </w:r>
      <w:proofErr w:type="spellEnd"/>
      <w:r w:rsidRPr="00196D11">
        <w:rPr>
          <w:rFonts w:ascii="Times New Roman" w:hAnsi="Times New Roman" w:cs="Times New Roman"/>
          <w:sz w:val="24"/>
          <w:szCs w:val="24"/>
        </w:rPr>
        <w:t xml:space="preserve"> «Требования к приёму детей в дошкольные организации, режиму дня и учебным занятиям». В соответствии с </w:t>
      </w:r>
      <w:proofErr w:type="spellStart"/>
      <w:r w:rsidRPr="00196D11">
        <w:rPr>
          <w:rFonts w:ascii="Times New Roman" w:hAnsi="Times New Roman" w:cs="Times New Roman"/>
          <w:sz w:val="24"/>
          <w:szCs w:val="24"/>
        </w:rPr>
        <w:t>СанПиН</w:t>
      </w:r>
      <w:proofErr w:type="spellEnd"/>
      <w:r w:rsidRPr="00196D11">
        <w:rPr>
          <w:rFonts w:ascii="Times New Roman" w:hAnsi="Times New Roman" w:cs="Times New Roman"/>
          <w:sz w:val="24"/>
          <w:szCs w:val="24"/>
        </w:rPr>
        <w:t xml:space="preserve"> занятия </w:t>
      </w:r>
      <w:proofErr w:type="spellStart"/>
      <w:proofErr w:type="gramStart"/>
      <w:r w:rsidRPr="00196D11">
        <w:rPr>
          <w:rFonts w:ascii="Times New Roman" w:hAnsi="Times New Roman" w:cs="Times New Roman"/>
          <w:sz w:val="24"/>
          <w:szCs w:val="24"/>
        </w:rPr>
        <w:t>физкультурно</w:t>
      </w:r>
      <w:proofErr w:type="spellEnd"/>
      <w:r w:rsidRPr="00196D11">
        <w:rPr>
          <w:rFonts w:ascii="Times New Roman" w:hAnsi="Times New Roman" w:cs="Times New Roman"/>
          <w:sz w:val="24"/>
          <w:szCs w:val="24"/>
        </w:rPr>
        <w:t xml:space="preserve"> – оздоровительного</w:t>
      </w:r>
      <w:proofErr w:type="gramEnd"/>
      <w:r w:rsidRPr="00196D11">
        <w:rPr>
          <w:rFonts w:ascii="Times New Roman" w:hAnsi="Times New Roman" w:cs="Times New Roman"/>
          <w:sz w:val="24"/>
          <w:szCs w:val="24"/>
        </w:rPr>
        <w:t xml:space="preserve"> и эстетического цикла во всех возрастных группах занимают не менее 50% общего времени занятий. Мероприятия физкультурно-оздоровительного цикла предусматривают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из трёх физкультурных занятий проводится на воздухе. Ежедневная двигательная активность, включающая кружковые занятия, утреннюю гимнастику, подвижные игры, равномерна и разнообразна по формам организации. Реализация программы в каникулярном режиме предусматривает работу по направлениям физического и художественно-эстетического развития детей. </w:t>
      </w:r>
    </w:p>
    <w:p w:rsidR="001A54FA" w:rsidRPr="00196D11" w:rsidRDefault="001A54FA" w:rsidP="001A54FA">
      <w:pPr>
        <w:jc w:val="both"/>
        <w:rPr>
          <w:rFonts w:ascii="Times New Roman" w:hAnsi="Times New Roman" w:cs="Times New Roman"/>
          <w:b/>
          <w:bCs/>
          <w:sz w:val="24"/>
          <w:szCs w:val="24"/>
        </w:rPr>
      </w:pPr>
    </w:p>
    <w:p w:rsidR="001A54FA" w:rsidRPr="00196D11" w:rsidRDefault="001A54FA" w:rsidP="001A54FA">
      <w:pPr>
        <w:jc w:val="both"/>
        <w:rPr>
          <w:rFonts w:ascii="Times New Roman" w:hAnsi="Times New Roman" w:cs="Times New Roman"/>
          <w:bCs/>
          <w:color w:val="FF0000"/>
          <w:sz w:val="24"/>
          <w:szCs w:val="24"/>
        </w:rPr>
      </w:pPr>
      <w:r w:rsidRPr="00196D11">
        <w:rPr>
          <w:rFonts w:ascii="Times New Roman" w:hAnsi="Times New Roman" w:cs="Times New Roman"/>
          <w:b/>
          <w:bCs/>
          <w:color w:val="FF0000"/>
          <w:sz w:val="24"/>
          <w:szCs w:val="24"/>
        </w:rPr>
        <w:t>Социальные партнеры учреждения</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w:t>
      </w:r>
      <w:r w:rsidRPr="00196D11">
        <w:rPr>
          <w:rFonts w:ascii="Times New Roman" w:hAnsi="Times New Roman" w:cs="Times New Roman"/>
          <w:bCs/>
          <w:sz w:val="24"/>
          <w:szCs w:val="24"/>
        </w:rPr>
        <w:tab/>
        <w:t>Сотрудники МУ ДК «Угольщиков », МУ ДК «Шахтер», организовывали для детей различные праздники, тематические беседы, развлечения, где воспитанники принимали активное участие в конкурсах и викторинах.</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w:t>
      </w:r>
      <w:r w:rsidRPr="00196D11">
        <w:rPr>
          <w:rFonts w:ascii="Times New Roman" w:hAnsi="Times New Roman" w:cs="Times New Roman"/>
          <w:bCs/>
          <w:sz w:val="24"/>
          <w:szCs w:val="24"/>
        </w:rPr>
        <w:tab/>
        <w:t>Дошкольное учреждение осуществляет тесное сотрудничество со школой №19.  Права и обязанности регулируются договором.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Для будущих выпускников ДОУ бала организована экскурсия в СОШ №19</w:t>
      </w:r>
    </w:p>
    <w:p w:rsidR="001A54FA" w:rsidRPr="00196D11" w:rsidRDefault="001A54FA" w:rsidP="001A54FA">
      <w:pPr>
        <w:jc w:val="both"/>
        <w:rPr>
          <w:rFonts w:ascii="Times New Roman" w:hAnsi="Times New Roman" w:cs="Times New Roman"/>
          <w:b/>
          <w:bCs/>
          <w:sz w:val="24"/>
          <w:szCs w:val="24"/>
        </w:rPr>
      </w:pPr>
    </w:p>
    <w:p w:rsidR="001A54FA" w:rsidRPr="00196D11" w:rsidRDefault="001A54FA" w:rsidP="001A54FA">
      <w:pPr>
        <w:spacing w:after="0"/>
        <w:rPr>
          <w:rFonts w:ascii="Times New Roman" w:hAnsi="Times New Roman" w:cs="Times New Roman"/>
          <w:b/>
          <w:bCs/>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Взаимодействие МБДОУ с другими образовательными учреждениями, учреждениями</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здравоохранения и культуры, выстроено исходя из целей годового плана, и реализуемой</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lastRenderedPageBreak/>
        <w:t>образовательной программы.</w:t>
      </w: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iCs/>
          <w:sz w:val="24"/>
          <w:szCs w:val="24"/>
        </w:rPr>
        <w:t xml:space="preserve">- Детская поликлиника </w:t>
      </w:r>
      <w:r w:rsidRPr="00196D11">
        <w:rPr>
          <w:rFonts w:ascii="Times New Roman" w:hAnsi="Times New Roman" w:cs="Times New Roman"/>
          <w:sz w:val="24"/>
          <w:szCs w:val="24"/>
        </w:rPr>
        <w:t xml:space="preserve">– контроль за организацией оздоровительной работы </w:t>
      </w:r>
      <w:proofErr w:type="gramStart"/>
      <w:r w:rsidRPr="00196D11">
        <w:rPr>
          <w:rFonts w:ascii="Times New Roman" w:hAnsi="Times New Roman" w:cs="Times New Roman"/>
          <w:sz w:val="24"/>
          <w:szCs w:val="24"/>
        </w:rPr>
        <w:t>в</w:t>
      </w:r>
      <w:proofErr w:type="gramEnd"/>
    </w:p>
    <w:p w:rsidR="001A54FA" w:rsidRPr="00196D11" w:rsidRDefault="001A54FA" w:rsidP="001A54FA">
      <w:pPr>
        <w:spacing w:after="0"/>
        <w:rPr>
          <w:rFonts w:ascii="Times New Roman" w:hAnsi="Times New Roman" w:cs="Times New Roman"/>
          <w:sz w:val="24"/>
          <w:szCs w:val="24"/>
        </w:rPr>
      </w:pPr>
      <w:proofErr w:type="gramStart"/>
      <w:r w:rsidRPr="00196D11">
        <w:rPr>
          <w:rFonts w:ascii="Times New Roman" w:hAnsi="Times New Roman" w:cs="Times New Roman"/>
          <w:sz w:val="24"/>
          <w:szCs w:val="24"/>
        </w:rPr>
        <w:t>детском саду, профилактические осмотры узкими специалистами, индивидуальные</w:t>
      </w:r>
      <w:proofErr w:type="gramEnd"/>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консультации, прививки.</w:t>
      </w: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iCs/>
          <w:sz w:val="24"/>
          <w:szCs w:val="24"/>
        </w:rPr>
        <w:t xml:space="preserve">-Детские сады города и посёлка </w:t>
      </w:r>
      <w:r w:rsidRPr="00196D11">
        <w:rPr>
          <w:rFonts w:ascii="Times New Roman" w:hAnsi="Times New Roman" w:cs="Times New Roman"/>
          <w:sz w:val="24"/>
          <w:szCs w:val="24"/>
        </w:rPr>
        <w:t>– обобщение опыта работы, совместные</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праздничные мероприятия, семинары, методические объединения по направлениям</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деятельности.</w:t>
      </w: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iCs/>
          <w:sz w:val="24"/>
          <w:szCs w:val="24"/>
        </w:rPr>
        <w:t>-Детская библиотека</w:t>
      </w:r>
      <w:r w:rsidRPr="00196D11">
        <w:rPr>
          <w:rFonts w:ascii="Times New Roman" w:hAnsi="Times New Roman" w:cs="Times New Roman"/>
          <w:sz w:val="24"/>
          <w:szCs w:val="24"/>
        </w:rPr>
        <w:t xml:space="preserve">– </w:t>
      </w:r>
      <w:proofErr w:type="gramStart"/>
      <w:r w:rsidRPr="00196D11">
        <w:rPr>
          <w:rFonts w:ascii="Times New Roman" w:hAnsi="Times New Roman" w:cs="Times New Roman"/>
          <w:sz w:val="24"/>
          <w:szCs w:val="24"/>
        </w:rPr>
        <w:t>со</w:t>
      </w:r>
      <w:proofErr w:type="gramEnd"/>
      <w:r w:rsidRPr="00196D11">
        <w:rPr>
          <w:rFonts w:ascii="Times New Roman" w:hAnsi="Times New Roman" w:cs="Times New Roman"/>
          <w:sz w:val="24"/>
          <w:szCs w:val="24"/>
        </w:rPr>
        <w:t>вместное проведение праздничных мероприятий,</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викторин, конкурсов, литературно-познавательные часы, экскурсии.</w:t>
      </w: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iCs/>
          <w:sz w:val="24"/>
          <w:szCs w:val="24"/>
        </w:rPr>
        <w:t xml:space="preserve">-Дом детского творчества </w:t>
      </w:r>
      <w:r w:rsidRPr="00196D11">
        <w:rPr>
          <w:rFonts w:ascii="Times New Roman" w:hAnsi="Times New Roman" w:cs="Times New Roman"/>
          <w:sz w:val="24"/>
          <w:szCs w:val="24"/>
        </w:rPr>
        <w:t>– посещение театрализованных представлений,</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 xml:space="preserve">проведение </w:t>
      </w:r>
      <w:proofErr w:type="spellStart"/>
      <w:r w:rsidRPr="00196D11">
        <w:rPr>
          <w:rFonts w:ascii="Times New Roman" w:hAnsi="Times New Roman" w:cs="Times New Roman"/>
          <w:sz w:val="24"/>
          <w:szCs w:val="24"/>
        </w:rPr>
        <w:t>досуговых</w:t>
      </w:r>
      <w:proofErr w:type="spellEnd"/>
      <w:r w:rsidRPr="00196D11">
        <w:rPr>
          <w:rFonts w:ascii="Times New Roman" w:hAnsi="Times New Roman" w:cs="Times New Roman"/>
          <w:sz w:val="24"/>
          <w:szCs w:val="24"/>
        </w:rPr>
        <w:t xml:space="preserve"> и праздничных мероприятий.</w:t>
      </w:r>
    </w:p>
    <w:p w:rsidR="001A54FA" w:rsidRPr="00196D11" w:rsidRDefault="001A54FA" w:rsidP="001A54FA">
      <w:pPr>
        <w:spacing w:after="0"/>
        <w:rPr>
          <w:rFonts w:ascii="Times New Roman" w:hAnsi="Times New Roman" w:cs="Times New Roman"/>
          <w:sz w:val="24"/>
          <w:szCs w:val="24"/>
        </w:rPr>
      </w:pP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iCs/>
          <w:sz w:val="24"/>
          <w:szCs w:val="24"/>
        </w:rPr>
        <w:t xml:space="preserve">-МОУ ДОД детская школа искусств № 63 </w:t>
      </w:r>
      <w:r w:rsidRPr="00196D11">
        <w:rPr>
          <w:rFonts w:ascii="Times New Roman" w:hAnsi="Times New Roman" w:cs="Times New Roman"/>
          <w:sz w:val="24"/>
          <w:szCs w:val="24"/>
        </w:rPr>
        <w:t>–организация экскурсий для детей,</w:t>
      </w:r>
    </w:p>
    <w:p w:rsidR="001A54FA" w:rsidRPr="00196D11" w:rsidRDefault="001A54FA" w:rsidP="001A54FA">
      <w:pPr>
        <w:spacing w:after="0"/>
        <w:rPr>
          <w:rFonts w:ascii="Times New Roman" w:hAnsi="Times New Roman" w:cs="Times New Roman"/>
          <w:sz w:val="24"/>
          <w:szCs w:val="24"/>
        </w:rPr>
      </w:pPr>
      <w:r w:rsidRPr="00196D11">
        <w:rPr>
          <w:rFonts w:ascii="Times New Roman" w:hAnsi="Times New Roman" w:cs="Times New Roman"/>
          <w:sz w:val="24"/>
          <w:szCs w:val="24"/>
        </w:rPr>
        <w:t>посещение концертов, совместные тематические досуги</w:t>
      </w:r>
    </w:p>
    <w:p w:rsidR="001A54FA" w:rsidRPr="00196D11" w:rsidRDefault="001A54FA" w:rsidP="001A54FA">
      <w:pPr>
        <w:rPr>
          <w:rFonts w:ascii="Times New Roman" w:hAnsi="Times New Roman" w:cs="Times New Roman"/>
          <w:b/>
          <w:bCs/>
          <w:color w:val="FF0000"/>
          <w:sz w:val="24"/>
          <w:szCs w:val="24"/>
        </w:rPr>
      </w:pPr>
    </w:p>
    <w:p w:rsidR="001A54FA" w:rsidRPr="00196D11" w:rsidRDefault="001A54FA" w:rsidP="001A54FA">
      <w:pPr>
        <w:rPr>
          <w:rFonts w:ascii="Times New Roman" w:hAnsi="Times New Roman" w:cs="Times New Roman"/>
          <w:color w:val="FF0000"/>
          <w:sz w:val="24"/>
          <w:szCs w:val="24"/>
        </w:rPr>
      </w:pPr>
      <w:r w:rsidRPr="00196D11">
        <w:rPr>
          <w:rFonts w:ascii="Times New Roman" w:hAnsi="Times New Roman" w:cs="Times New Roman"/>
          <w:b/>
          <w:bCs/>
          <w:color w:val="FF0000"/>
          <w:sz w:val="24"/>
          <w:szCs w:val="24"/>
        </w:rPr>
        <w:t>Сотрудничество с родителями</w:t>
      </w:r>
      <w:r w:rsidRPr="00196D11">
        <w:rPr>
          <w:rFonts w:ascii="Times New Roman" w:hAnsi="Times New Roman" w:cs="Times New Roman"/>
          <w:color w:val="FF0000"/>
          <w:sz w:val="24"/>
          <w:szCs w:val="24"/>
        </w:rPr>
        <w:t>:</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Педагоги нашего учреждения большое внимание уделяют работе с родителями. Мы</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стараемся формировать доверительные отношения и привлекать родителей к созданию</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единого пространства развития </w:t>
      </w:r>
      <w:proofErr w:type="spellStart"/>
      <w:r w:rsidRPr="00196D11">
        <w:rPr>
          <w:rFonts w:ascii="Times New Roman" w:hAnsi="Times New Roman" w:cs="Times New Roman"/>
          <w:sz w:val="24"/>
          <w:szCs w:val="24"/>
        </w:rPr>
        <w:t>ребенка</w:t>
      </w:r>
      <w:proofErr w:type="gramStart"/>
      <w:r w:rsidRPr="00196D11">
        <w:rPr>
          <w:rFonts w:ascii="Times New Roman" w:hAnsi="Times New Roman" w:cs="Times New Roman"/>
          <w:sz w:val="24"/>
          <w:szCs w:val="24"/>
        </w:rPr>
        <w:t>.</w:t>
      </w:r>
      <w:r w:rsidRPr="00196D11">
        <w:rPr>
          <w:rFonts w:ascii="Times New Roman" w:hAnsi="Times New Roman" w:cs="Times New Roman"/>
          <w:iCs/>
          <w:sz w:val="24"/>
          <w:szCs w:val="24"/>
        </w:rPr>
        <w:t>О</w:t>
      </w:r>
      <w:proofErr w:type="gramEnd"/>
      <w:r w:rsidRPr="00196D11">
        <w:rPr>
          <w:rFonts w:ascii="Times New Roman" w:hAnsi="Times New Roman" w:cs="Times New Roman"/>
          <w:iCs/>
          <w:sz w:val="24"/>
          <w:szCs w:val="24"/>
        </w:rPr>
        <w:t>сновными</w:t>
      </w:r>
      <w:proofErr w:type="spellEnd"/>
      <w:r w:rsidRPr="00196D11">
        <w:rPr>
          <w:rFonts w:ascii="Times New Roman" w:hAnsi="Times New Roman" w:cs="Times New Roman"/>
          <w:iCs/>
          <w:sz w:val="24"/>
          <w:szCs w:val="24"/>
        </w:rPr>
        <w:t xml:space="preserve"> направлениями взаимодействия </w:t>
      </w:r>
      <w:r w:rsidRPr="00196D11">
        <w:rPr>
          <w:rFonts w:ascii="Times New Roman" w:hAnsi="Times New Roman" w:cs="Times New Roman"/>
          <w:sz w:val="24"/>
          <w:szCs w:val="24"/>
        </w:rPr>
        <w:t>с семьями воспитанников являются: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-изучение потребностей родителей в образовательных услугах для определения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перспектив развития учреждения, содержания работы и форм её организации,</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-просвещение родителей с целью повышения их правовой и педагогической</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культуры;</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 xml:space="preserve">Наиболее распространенными </w:t>
      </w:r>
      <w:r w:rsidRPr="00196D11">
        <w:rPr>
          <w:rFonts w:ascii="Times New Roman" w:hAnsi="Times New Roman" w:cs="Times New Roman"/>
          <w:iCs/>
          <w:sz w:val="24"/>
          <w:szCs w:val="24"/>
        </w:rPr>
        <w:t xml:space="preserve">формами работы с </w:t>
      </w:r>
      <w:r w:rsidRPr="00196D11">
        <w:rPr>
          <w:rFonts w:ascii="Times New Roman" w:hAnsi="Times New Roman" w:cs="Times New Roman"/>
          <w:sz w:val="24"/>
          <w:szCs w:val="24"/>
        </w:rPr>
        <w:t>родителями являются: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-общие и групповые собрания;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-заседания родительских комитетов групп детского сада;</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-проведение Дней открытых дверей;</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-совместная организация праздников для детей;</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-консультации;</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-анкетирование;</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lastRenderedPageBreak/>
        <w:t>-совместные творческие выставки и др.</w:t>
      </w:r>
    </w:p>
    <w:p w:rsidR="001A54FA" w:rsidRPr="00196D11" w:rsidRDefault="001A54FA" w:rsidP="001A54FA">
      <w:pPr>
        <w:rPr>
          <w:rFonts w:ascii="Times New Roman" w:hAnsi="Times New Roman" w:cs="Times New Roman"/>
          <w:b/>
          <w:bCs/>
          <w:sz w:val="24"/>
          <w:szCs w:val="24"/>
        </w:rPr>
      </w:pPr>
    </w:p>
    <w:p w:rsidR="001A54FA" w:rsidRPr="00196D11" w:rsidRDefault="001A54FA" w:rsidP="001A54FA">
      <w:pPr>
        <w:rPr>
          <w:rFonts w:ascii="Times New Roman" w:hAnsi="Times New Roman" w:cs="Times New Roman"/>
          <w:b/>
          <w:sz w:val="24"/>
          <w:szCs w:val="24"/>
        </w:rPr>
      </w:pPr>
    </w:p>
    <w:p w:rsidR="001A54FA" w:rsidRPr="00196D11" w:rsidRDefault="001A54FA" w:rsidP="001A54FA">
      <w:pPr>
        <w:rPr>
          <w:rFonts w:ascii="Times New Roman" w:hAnsi="Times New Roman" w:cs="Times New Roman"/>
          <w:b/>
          <w:sz w:val="24"/>
          <w:szCs w:val="24"/>
        </w:rPr>
      </w:pPr>
      <w:r w:rsidRPr="00196D11">
        <w:rPr>
          <w:rFonts w:ascii="Times New Roman" w:hAnsi="Times New Roman" w:cs="Times New Roman"/>
          <w:b/>
          <w:color w:val="FF0000"/>
          <w:sz w:val="24"/>
          <w:szCs w:val="24"/>
        </w:rPr>
        <w:t>Условия осуществления образовательного процесса</w:t>
      </w:r>
    </w:p>
    <w:p w:rsidR="001A54FA" w:rsidRPr="00196D11" w:rsidRDefault="001A54FA" w:rsidP="001A54FA">
      <w:pPr>
        <w:rPr>
          <w:rFonts w:ascii="Times New Roman" w:hAnsi="Times New Roman" w:cs="Times New Roman"/>
          <w:b/>
          <w:bCs/>
          <w:sz w:val="24"/>
          <w:szCs w:val="24"/>
        </w:rPr>
      </w:pPr>
      <w:r w:rsidRPr="00196D11">
        <w:rPr>
          <w:rFonts w:ascii="Times New Roman" w:hAnsi="Times New Roman" w:cs="Times New Roman"/>
          <w:b/>
          <w:bCs/>
          <w:sz w:val="24"/>
          <w:szCs w:val="24"/>
        </w:rPr>
        <w:t>Развивающая предметная среда учреждения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Предметно-развивающая среда в ДОУ строится с учетом образовательной программы,</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возрастных особенностей детей и в соответствии с ФГОС.</w:t>
      </w:r>
    </w:p>
    <w:p w:rsidR="001A54FA" w:rsidRPr="00196D11" w:rsidRDefault="001A54FA" w:rsidP="001A54FA">
      <w:pPr>
        <w:rPr>
          <w:rFonts w:ascii="Times New Roman" w:hAnsi="Times New Roman" w:cs="Times New Roman"/>
          <w:b/>
          <w:iCs/>
          <w:sz w:val="24"/>
          <w:szCs w:val="24"/>
        </w:rPr>
      </w:pPr>
      <w:r w:rsidRPr="00196D11">
        <w:rPr>
          <w:rFonts w:ascii="Times New Roman" w:hAnsi="Times New Roman" w:cs="Times New Roman"/>
          <w:b/>
          <w:iCs/>
          <w:sz w:val="24"/>
          <w:szCs w:val="24"/>
        </w:rPr>
        <w:t>В детском саду имеются:</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кабинет заведующей;</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методический кабинет;</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музыкальный зал (2)</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медицинский блок (медицинский кабинет, изолятор)</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групповые помещения с учетом возрастных особенностей детей;</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участки для прогулок детей;(8)</w:t>
      </w:r>
    </w:p>
    <w:p w:rsidR="001A54FA" w:rsidRPr="00196D11" w:rsidRDefault="001A54FA" w:rsidP="001A54FA">
      <w:pPr>
        <w:rPr>
          <w:rFonts w:ascii="Times New Roman" w:hAnsi="Times New Roman" w:cs="Times New Roman"/>
          <w:sz w:val="24"/>
          <w:szCs w:val="24"/>
        </w:rPr>
      </w:pPr>
      <w:r w:rsidRPr="00196D11">
        <w:rPr>
          <w:rFonts w:ascii="Times New Roman" w:hAnsi="Times New Roman" w:cs="Times New Roman"/>
          <w:sz w:val="24"/>
          <w:szCs w:val="24"/>
        </w:rPr>
        <w:t>спортивная площадка; (2)</w:t>
      </w:r>
    </w:p>
    <w:p w:rsidR="001A54FA" w:rsidRPr="00244C08" w:rsidRDefault="001A54FA" w:rsidP="00244C08">
      <w:pPr>
        <w:jc w:val="both"/>
        <w:rPr>
          <w:rFonts w:ascii="Times New Roman" w:hAnsi="Times New Roman" w:cs="Times New Roman"/>
          <w:sz w:val="24"/>
          <w:szCs w:val="24"/>
        </w:rPr>
      </w:pPr>
      <w:r w:rsidRPr="00196D11">
        <w:rPr>
          <w:rFonts w:ascii="Times New Roman" w:hAnsi="Times New Roman" w:cs="Times New Roman"/>
          <w:sz w:val="24"/>
          <w:szCs w:val="24"/>
        </w:rPr>
        <w:t xml:space="preserve">цветники, огороды, экологическая зона, площадки по ПДД. Все помещения оснащены необходимым оборудованием и средствами обучения в соответствии с основной общеобразовательной программой дошкольного образования. Все элементы среды связаны между собой по содержанию, масштабу и художественному решению. Эстетичность, многофункциональность размещения оборудования и мебели создают условия для обеспечения эмоционального благополучия детей и </w:t>
      </w:r>
      <w:proofErr w:type="spellStart"/>
      <w:r w:rsidRPr="00196D11">
        <w:rPr>
          <w:rFonts w:ascii="Times New Roman" w:hAnsi="Times New Roman" w:cs="Times New Roman"/>
          <w:sz w:val="24"/>
          <w:szCs w:val="24"/>
        </w:rPr>
        <w:t>положительногомикроклимата</w:t>
      </w:r>
      <w:proofErr w:type="spellEnd"/>
      <w:r w:rsidRPr="00196D11">
        <w:rPr>
          <w:rFonts w:ascii="Times New Roman" w:hAnsi="Times New Roman" w:cs="Times New Roman"/>
          <w:sz w:val="24"/>
          <w:szCs w:val="24"/>
        </w:rPr>
        <w:t xml:space="preserve"> в каждой группе. Оснащение предметно-развивающей среды игровыми развивающими пособиями учитывает необходимость совместной, индивидуальной деятельности детей и двигательной активности детей.</w:t>
      </w:r>
      <w:r w:rsidR="00244C08">
        <w:rPr>
          <w:rFonts w:ascii="Times New Roman" w:hAnsi="Times New Roman" w:cs="Times New Roman"/>
          <w:sz w:val="24"/>
          <w:szCs w:val="24"/>
        </w:rPr>
        <w:t xml:space="preserve"> </w:t>
      </w:r>
      <w:r w:rsidRPr="00196D11">
        <w:rPr>
          <w:rFonts w:ascii="Times New Roman" w:hAnsi="Times New Roman" w:cs="Times New Roman"/>
          <w:sz w:val="24"/>
          <w:szCs w:val="24"/>
        </w:rPr>
        <w:t xml:space="preserve">Музыкальный и  физкультурный </w:t>
      </w:r>
      <w:proofErr w:type="spellStart"/>
      <w:r w:rsidRPr="00196D11">
        <w:rPr>
          <w:rFonts w:ascii="Times New Roman" w:hAnsi="Times New Roman" w:cs="Times New Roman"/>
          <w:sz w:val="24"/>
          <w:szCs w:val="24"/>
        </w:rPr>
        <w:t>зал</w:t>
      </w:r>
      <w:proofErr w:type="gramStart"/>
      <w:r w:rsidR="00244C08">
        <w:rPr>
          <w:rFonts w:ascii="Times New Roman" w:hAnsi="Times New Roman" w:cs="Times New Roman"/>
          <w:sz w:val="24"/>
          <w:szCs w:val="24"/>
        </w:rPr>
        <w:t>.</w:t>
      </w:r>
      <w:r w:rsidRPr="00196D11">
        <w:rPr>
          <w:rFonts w:ascii="Times New Roman" w:hAnsi="Times New Roman" w:cs="Times New Roman"/>
          <w:sz w:val="24"/>
          <w:szCs w:val="24"/>
        </w:rPr>
        <w:t>Г</w:t>
      </w:r>
      <w:proofErr w:type="gramEnd"/>
      <w:r w:rsidRPr="00196D11">
        <w:rPr>
          <w:rFonts w:ascii="Times New Roman" w:hAnsi="Times New Roman" w:cs="Times New Roman"/>
          <w:sz w:val="24"/>
          <w:szCs w:val="24"/>
        </w:rPr>
        <w:t>рупповые</w:t>
      </w:r>
      <w:proofErr w:type="spellEnd"/>
      <w:r w:rsidRPr="00196D11">
        <w:rPr>
          <w:rFonts w:ascii="Times New Roman" w:hAnsi="Times New Roman" w:cs="Times New Roman"/>
          <w:sz w:val="24"/>
          <w:szCs w:val="24"/>
        </w:rPr>
        <w:t xml:space="preserve"> помещения</w:t>
      </w:r>
    </w:p>
    <w:p w:rsidR="001A54FA" w:rsidRPr="00196D11" w:rsidRDefault="001A54FA" w:rsidP="001A54FA">
      <w:pP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Обеспечение безопасности в детском саду.</w:t>
      </w:r>
    </w:p>
    <w:p w:rsidR="001A54FA" w:rsidRPr="00196D11" w:rsidRDefault="001A54FA" w:rsidP="001A54FA">
      <w:pPr>
        <w:jc w:val="both"/>
        <w:rPr>
          <w:rFonts w:ascii="Times New Roman" w:hAnsi="Times New Roman" w:cs="Times New Roman"/>
          <w:sz w:val="24"/>
          <w:szCs w:val="24"/>
        </w:rPr>
      </w:pPr>
      <w:r w:rsidRPr="00196D11">
        <w:rPr>
          <w:rFonts w:ascii="Times New Roman" w:hAnsi="Times New Roman" w:cs="Times New Roman"/>
          <w:sz w:val="24"/>
          <w:szCs w:val="24"/>
        </w:rPr>
        <w:t xml:space="preserve">Вопросам обеспечения безопасности в детском саду уделяется особое внимание. Для обеспечения антитеррористической и пожарной безопасности всех участников образовательного процесса во всех корпусах ДОУ  оборудованы  </w:t>
      </w:r>
      <w:proofErr w:type="spellStart"/>
      <w:r w:rsidRPr="00196D11">
        <w:rPr>
          <w:rFonts w:ascii="Times New Roman" w:hAnsi="Times New Roman" w:cs="Times New Roman"/>
          <w:sz w:val="24"/>
          <w:szCs w:val="24"/>
        </w:rPr>
        <w:t>домофоны</w:t>
      </w:r>
      <w:proofErr w:type="spellEnd"/>
      <w:r w:rsidRPr="00196D11">
        <w:rPr>
          <w:rFonts w:ascii="Times New Roman" w:hAnsi="Times New Roman" w:cs="Times New Roman"/>
          <w:sz w:val="24"/>
          <w:szCs w:val="24"/>
        </w:rPr>
        <w:t>, а также оснащены современной охранно-пожарной сигнализацией; имеются запасные эвакуационные выходы, первичные средства пожаротушения; разработаны поэтажные схемы эвакуации сотрудников и воспитанников ДОУ в случае ЧС; здание и прилегающая территория освещены; территория ограждена забором;  калитка и ворота запираются на замки, разработаны паспорта безопасности и дорожной безопасности в  ДОУ.</w:t>
      </w:r>
    </w:p>
    <w:p w:rsidR="001A54FA" w:rsidRPr="00196D11" w:rsidRDefault="001A54FA" w:rsidP="001A54FA">
      <w:pPr>
        <w:jc w:val="both"/>
        <w:rPr>
          <w:rFonts w:ascii="Times New Roman" w:hAnsi="Times New Roman" w:cs="Times New Roman"/>
          <w:sz w:val="24"/>
          <w:szCs w:val="24"/>
        </w:rPr>
      </w:pPr>
      <w:r w:rsidRPr="00196D11">
        <w:rPr>
          <w:rFonts w:ascii="Times New Roman" w:hAnsi="Times New Roman" w:cs="Times New Roman"/>
          <w:b/>
          <w:bCs/>
          <w:color w:val="FF0000"/>
          <w:sz w:val="24"/>
          <w:szCs w:val="24"/>
        </w:rPr>
        <w:lastRenderedPageBreak/>
        <w:t xml:space="preserve">Медицинское обслуживание </w:t>
      </w:r>
      <w:r w:rsidRPr="00196D11">
        <w:rPr>
          <w:rFonts w:ascii="Times New Roman" w:hAnsi="Times New Roman" w:cs="Times New Roman"/>
          <w:sz w:val="24"/>
          <w:szCs w:val="24"/>
        </w:rPr>
        <w:t xml:space="preserve">воспитанников ДОУ осуществляется в соответствии с </w:t>
      </w:r>
      <w:proofErr w:type="spellStart"/>
      <w:r w:rsidRPr="00196D11">
        <w:rPr>
          <w:rFonts w:ascii="Times New Roman" w:hAnsi="Times New Roman" w:cs="Times New Roman"/>
          <w:sz w:val="24"/>
          <w:szCs w:val="24"/>
        </w:rPr>
        <w:t>СанПиН</w:t>
      </w:r>
      <w:proofErr w:type="spellEnd"/>
      <w:r w:rsidRPr="00196D11">
        <w:rPr>
          <w:rFonts w:ascii="Times New Roman" w:hAnsi="Times New Roman" w:cs="Times New Roman"/>
          <w:sz w:val="24"/>
          <w:szCs w:val="24"/>
        </w:rPr>
        <w:t>, должностными обязанностями старшей медицинской сестры. В медицинском кабинете имеется современное медицинское оборудование.</w:t>
      </w:r>
    </w:p>
    <w:p w:rsidR="001A54FA" w:rsidRPr="00196D11" w:rsidRDefault="001A54FA" w:rsidP="001A54FA">
      <w:pPr>
        <w:jc w:val="both"/>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Организации питания</w:t>
      </w:r>
    </w:p>
    <w:p w:rsidR="001A54FA" w:rsidRPr="00196D11" w:rsidRDefault="001A54FA" w:rsidP="001A54FA">
      <w:pPr>
        <w:jc w:val="both"/>
        <w:rPr>
          <w:rFonts w:ascii="Times New Roman" w:hAnsi="Times New Roman" w:cs="Times New Roman"/>
          <w:sz w:val="24"/>
          <w:szCs w:val="24"/>
        </w:rPr>
      </w:pPr>
      <w:r w:rsidRPr="00196D11">
        <w:rPr>
          <w:rFonts w:ascii="Times New Roman" w:hAnsi="Times New Roman" w:cs="Times New Roman"/>
          <w:sz w:val="24"/>
          <w:szCs w:val="24"/>
        </w:rPr>
        <w:t xml:space="preserve">Процесс обеспечения рационального питания в детском саду строится с целью полного удовлетворения потребности дошкольников в основных питательных веществах, необходимых для активного роста и развития. Одной из ключевых особенностей процесса питания детей в детском саду является формирование рациона в связи с индивидуальными потребностями детей, в том числе склонностью к аллергическим реакциям. Контроль за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старшая </w:t>
      </w:r>
      <w:proofErr w:type="spellStart"/>
      <w:r w:rsidRPr="00196D11">
        <w:rPr>
          <w:rFonts w:ascii="Times New Roman" w:hAnsi="Times New Roman" w:cs="Times New Roman"/>
          <w:sz w:val="24"/>
          <w:szCs w:val="24"/>
        </w:rPr>
        <w:t>медсестра</w:t>
      </w:r>
      <w:proofErr w:type="gramStart"/>
      <w:r w:rsidRPr="00196D11">
        <w:rPr>
          <w:rFonts w:ascii="Times New Roman" w:hAnsi="Times New Roman" w:cs="Times New Roman"/>
          <w:sz w:val="24"/>
          <w:szCs w:val="24"/>
        </w:rPr>
        <w:t>.В</w:t>
      </w:r>
      <w:proofErr w:type="spellEnd"/>
      <w:proofErr w:type="gramEnd"/>
      <w:r w:rsidRPr="00196D11">
        <w:rPr>
          <w:rFonts w:ascii="Times New Roman" w:hAnsi="Times New Roman" w:cs="Times New Roman"/>
          <w:sz w:val="24"/>
          <w:szCs w:val="24"/>
        </w:rPr>
        <w:t xml:space="preserve"> целях осуществления контроля за правильной организацией питания детей, качеством доставляемых продуктов питания и соблюдением санитарно-гигиенических требований при приготовлении, и раздаче пищи в Учреждении создана и действует </w:t>
      </w:r>
      <w:proofErr w:type="spellStart"/>
      <w:r w:rsidRPr="00196D11">
        <w:rPr>
          <w:rFonts w:ascii="Times New Roman" w:hAnsi="Times New Roman" w:cs="Times New Roman"/>
          <w:sz w:val="24"/>
          <w:szCs w:val="24"/>
        </w:rPr>
        <w:t>бракеражная</w:t>
      </w:r>
      <w:proofErr w:type="spellEnd"/>
      <w:r w:rsidRPr="00196D11">
        <w:rPr>
          <w:rFonts w:ascii="Times New Roman" w:hAnsi="Times New Roman" w:cs="Times New Roman"/>
          <w:sz w:val="24"/>
          <w:szCs w:val="24"/>
        </w:rPr>
        <w:t xml:space="preserve"> комиссия. Работа </w:t>
      </w:r>
      <w:proofErr w:type="spellStart"/>
      <w:r w:rsidRPr="00196D11">
        <w:rPr>
          <w:rFonts w:ascii="Times New Roman" w:hAnsi="Times New Roman" w:cs="Times New Roman"/>
          <w:sz w:val="24"/>
          <w:szCs w:val="24"/>
        </w:rPr>
        <w:t>бракеражной</w:t>
      </w:r>
      <w:proofErr w:type="spellEnd"/>
      <w:r w:rsidRPr="00196D11">
        <w:rPr>
          <w:rFonts w:ascii="Times New Roman" w:hAnsi="Times New Roman" w:cs="Times New Roman"/>
          <w:sz w:val="24"/>
          <w:szCs w:val="24"/>
        </w:rPr>
        <w:t xml:space="preserve"> комиссии регламентируется «Положением о </w:t>
      </w:r>
      <w:proofErr w:type="spellStart"/>
      <w:r w:rsidRPr="00196D11">
        <w:rPr>
          <w:rFonts w:ascii="Times New Roman" w:hAnsi="Times New Roman" w:cs="Times New Roman"/>
          <w:sz w:val="24"/>
          <w:szCs w:val="24"/>
        </w:rPr>
        <w:t>бракеражнойкомиссии</w:t>
      </w:r>
      <w:proofErr w:type="spellEnd"/>
      <w:r w:rsidRPr="00196D11">
        <w:rPr>
          <w:rFonts w:ascii="Times New Roman" w:hAnsi="Times New Roman" w:cs="Times New Roman"/>
          <w:sz w:val="24"/>
          <w:szCs w:val="24"/>
        </w:rPr>
        <w:t xml:space="preserve">». Согласно санитарно-гигиеническим требованиям соблюдения режима питания в детском саду организовано пяти разовое питание: завтрак, второй завтрак, обед, полдник, ужин. При составлении меню-требования старшая медсестра руководствуется разработанным и утвержденным 10- дневным меню, составленным в соответствии с требованиями </w:t>
      </w:r>
      <w:proofErr w:type="spellStart"/>
      <w:r w:rsidRPr="00196D11">
        <w:rPr>
          <w:rFonts w:ascii="Times New Roman" w:hAnsi="Times New Roman" w:cs="Times New Roman"/>
          <w:sz w:val="24"/>
          <w:szCs w:val="24"/>
        </w:rPr>
        <w:t>СанПиН</w:t>
      </w:r>
      <w:proofErr w:type="spellEnd"/>
      <w:r w:rsidRPr="00196D11">
        <w:rPr>
          <w:rFonts w:ascii="Times New Roman" w:hAnsi="Times New Roman" w:cs="Times New Roman"/>
          <w:sz w:val="24"/>
          <w:szCs w:val="24"/>
        </w:rPr>
        <w:t>. Меню составляется с соблюдением норм расхода продуктов питания на одного ребенка. Детям, страдающим аллергией или непереносимостью каких-либо блюд, осуществляется замена другими продуктами.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w:t>
      </w:r>
    </w:p>
    <w:p w:rsidR="001A54FA" w:rsidRPr="00196D11" w:rsidRDefault="001A54FA" w:rsidP="001A54FA">
      <w:pPr>
        <w:rPr>
          <w:rFonts w:ascii="Times New Roman" w:hAnsi="Times New Roman" w:cs="Times New Roman"/>
          <w:b/>
          <w:sz w:val="24"/>
          <w:szCs w:val="24"/>
        </w:rPr>
      </w:pPr>
    </w:p>
    <w:p w:rsidR="001A54FA" w:rsidRPr="00196D11" w:rsidRDefault="001A54FA" w:rsidP="001A54FA">
      <w:pPr>
        <w:rPr>
          <w:rFonts w:ascii="Times New Roman" w:hAnsi="Times New Roman" w:cs="Times New Roman"/>
          <w:b/>
          <w:color w:val="FF0000"/>
          <w:sz w:val="24"/>
          <w:szCs w:val="24"/>
        </w:rPr>
      </w:pPr>
      <w:r w:rsidRPr="00196D11">
        <w:rPr>
          <w:rFonts w:ascii="Times New Roman" w:hAnsi="Times New Roman" w:cs="Times New Roman"/>
          <w:b/>
          <w:color w:val="FF0000"/>
          <w:sz w:val="24"/>
          <w:szCs w:val="24"/>
        </w:rPr>
        <w:t>Результаты деятельности ДОУ</w:t>
      </w:r>
    </w:p>
    <w:p w:rsidR="001A54FA" w:rsidRPr="00196D11" w:rsidRDefault="001A54FA" w:rsidP="001A54FA">
      <w:pP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Анализ физического развития дошкольников и их здоровья.</w:t>
      </w:r>
    </w:p>
    <w:p w:rsidR="001A54FA" w:rsidRPr="00196D11" w:rsidRDefault="001A54FA" w:rsidP="001A54FA">
      <w:pPr>
        <w:jc w:val="both"/>
        <w:rPr>
          <w:rFonts w:ascii="Times New Roman" w:hAnsi="Times New Roman" w:cs="Times New Roman"/>
          <w:sz w:val="24"/>
          <w:szCs w:val="24"/>
        </w:rPr>
      </w:pPr>
      <w:r w:rsidRPr="00196D11">
        <w:rPr>
          <w:rFonts w:ascii="Times New Roman" w:hAnsi="Times New Roman" w:cs="Times New Roman"/>
          <w:sz w:val="24"/>
          <w:szCs w:val="24"/>
        </w:rPr>
        <w:t>Охрана и укрепление здоровья детей, всестороннее физическое развитие, закаливание организма – одно из ведущих направлений деятельности учреждения. Физическое здоровье детей неразрывно связано с их психическим здоровьем, эмоциональным благополучием. Система физкультурно-оздоровительной работы включает лечебно- профилактические и физкультурно-оздоровительные мероприятия, поэтому в детском учреждении медицинский персонал детского сада работает в тесном контакте с педагогическим коллективом и родителями. В 2017-2018 учебном году педагогами и медицинским персоналом ДОУ проводилась работа по профилактике и снижению заболеваемости детей: использовались различные виды закаливания (</w:t>
      </w:r>
      <w:proofErr w:type="spellStart"/>
      <w:r w:rsidRPr="00196D11">
        <w:rPr>
          <w:rFonts w:ascii="Times New Roman" w:hAnsi="Times New Roman" w:cs="Times New Roman"/>
          <w:sz w:val="24"/>
          <w:szCs w:val="24"/>
        </w:rPr>
        <w:t>босохождение</w:t>
      </w:r>
      <w:proofErr w:type="spellEnd"/>
      <w:r w:rsidRPr="00196D11">
        <w:rPr>
          <w:rFonts w:ascii="Times New Roman" w:hAnsi="Times New Roman" w:cs="Times New Roman"/>
          <w:sz w:val="24"/>
          <w:szCs w:val="24"/>
        </w:rPr>
        <w:t xml:space="preserve">, воздушные и солнечные ванны), дыхательная гимнастика и гимнастика после сна. Систематически проводились: утренняя гимнастика, как средство тренировки и закаливания организма, подвижные игры на прогулке, физкультминутки на занятиях, упражнения направленные профилактику плоскостопия и нарушения осанки у детей; </w:t>
      </w:r>
      <w:proofErr w:type="spellStart"/>
      <w:r w:rsidRPr="00196D11">
        <w:rPr>
          <w:rFonts w:ascii="Times New Roman" w:hAnsi="Times New Roman" w:cs="Times New Roman"/>
          <w:sz w:val="24"/>
          <w:szCs w:val="24"/>
        </w:rPr>
        <w:lastRenderedPageBreak/>
        <w:t>витаминопрофилактика</w:t>
      </w:r>
      <w:proofErr w:type="spellEnd"/>
      <w:r w:rsidRPr="00196D11">
        <w:rPr>
          <w:rFonts w:ascii="Times New Roman" w:hAnsi="Times New Roman" w:cs="Times New Roman"/>
          <w:sz w:val="24"/>
          <w:szCs w:val="24"/>
        </w:rPr>
        <w:t xml:space="preserve">, помощь детям в овладении основами гигиенической и двигательной культуры и др. По плану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Работа велась через соблюдение санитарно-гигиенических норм и </w:t>
      </w:r>
      <w:proofErr w:type="spellStart"/>
      <w:r w:rsidRPr="00196D11">
        <w:rPr>
          <w:rFonts w:ascii="Times New Roman" w:hAnsi="Times New Roman" w:cs="Times New Roman"/>
          <w:sz w:val="24"/>
          <w:szCs w:val="24"/>
        </w:rPr>
        <w:t>требований</w:t>
      </w:r>
      <w:proofErr w:type="gramStart"/>
      <w:r w:rsidRPr="00196D11">
        <w:rPr>
          <w:rFonts w:ascii="Times New Roman" w:hAnsi="Times New Roman" w:cs="Times New Roman"/>
          <w:sz w:val="24"/>
          <w:szCs w:val="24"/>
        </w:rPr>
        <w:t>,п</w:t>
      </w:r>
      <w:proofErr w:type="gramEnd"/>
      <w:r w:rsidRPr="00196D11">
        <w:rPr>
          <w:rFonts w:ascii="Times New Roman" w:hAnsi="Times New Roman" w:cs="Times New Roman"/>
          <w:sz w:val="24"/>
          <w:szCs w:val="24"/>
        </w:rPr>
        <w:t>роводилась</w:t>
      </w:r>
      <w:proofErr w:type="spellEnd"/>
      <w:r w:rsidRPr="00196D11">
        <w:rPr>
          <w:rFonts w:ascii="Times New Roman" w:hAnsi="Times New Roman" w:cs="Times New Roman"/>
          <w:sz w:val="24"/>
          <w:szCs w:val="24"/>
        </w:rPr>
        <w:t xml:space="preserve"> систематически и контролировалась администрацией и старшей медицинской сестрой .В учреждении был реализован комплекс профилактических мероприятий, составленный на год.</w:t>
      </w:r>
    </w:p>
    <w:p w:rsidR="001A54FA" w:rsidRPr="00196D11" w:rsidRDefault="001A54FA" w:rsidP="001A54FA">
      <w:pPr>
        <w:rPr>
          <w:rFonts w:ascii="Times New Roman" w:hAnsi="Times New Roman" w:cs="Times New Roman"/>
          <w:b/>
          <w:bCs/>
          <w:sz w:val="24"/>
          <w:szCs w:val="24"/>
        </w:rPr>
      </w:pPr>
    </w:p>
    <w:p w:rsidR="001A54FA" w:rsidRPr="00196D11" w:rsidRDefault="001A54FA" w:rsidP="001A54FA">
      <w:pPr>
        <w:rPr>
          <w:rFonts w:ascii="Times New Roman" w:hAnsi="Times New Roman" w:cs="Times New Roman"/>
          <w:b/>
          <w:bCs/>
          <w:color w:val="FF0000"/>
          <w:sz w:val="24"/>
          <w:szCs w:val="24"/>
        </w:rPr>
      </w:pPr>
      <w:r w:rsidRPr="00196D11">
        <w:rPr>
          <w:rFonts w:ascii="Times New Roman" w:hAnsi="Times New Roman" w:cs="Times New Roman"/>
          <w:b/>
          <w:bCs/>
          <w:color w:val="FF0000"/>
          <w:sz w:val="24"/>
          <w:szCs w:val="24"/>
        </w:rPr>
        <w:t>Освоение образовательной программы ДОУ.</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 xml:space="preserve">Целью своей деятельности дошкольное учреждение видит в обеспечении устойчивого развития Учреждения, доступности, повышения качества и эффективности образования, полноценного физическое и психическое развития дошкольников. Основная образовательная программа реализуется в соответствии с учебным планом МБДОУ детский сад №38 города Белово, календарным учебным графиком, Годовым планом работы Учреждения. </w:t>
      </w:r>
    </w:p>
    <w:p w:rsidR="001A54FA" w:rsidRPr="00196D11" w:rsidRDefault="001A54FA" w:rsidP="001A54FA">
      <w:pPr>
        <w:jc w:val="both"/>
        <w:rPr>
          <w:rFonts w:ascii="Times New Roman" w:hAnsi="Times New Roman" w:cs="Times New Roman"/>
          <w:bCs/>
          <w:sz w:val="24"/>
          <w:szCs w:val="24"/>
        </w:rPr>
      </w:pPr>
      <w:r w:rsidRPr="00196D11">
        <w:rPr>
          <w:rFonts w:ascii="Times New Roman" w:hAnsi="Times New Roman" w:cs="Times New Roman"/>
          <w:bCs/>
          <w:sz w:val="24"/>
          <w:szCs w:val="24"/>
        </w:rPr>
        <w:t xml:space="preserve">Все программы, реализуемые в МБДОУ, скоординированы таким образом, что в целом учитываются основные положения и подходы основной образовательной программы, обеспечивается целостность педагогического процесса. Анализ итоговых результатов освоения основной общеобразовательной программы дошкольного образования осуществляется по результатам проведения педагогического мониторинга освоения ООП </w:t>
      </w:r>
      <w:proofErr w:type="gramStart"/>
      <w:r w:rsidRPr="00196D11">
        <w:rPr>
          <w:rFonts w:ascii="Times New Roman" w:hAnsi="Times New Roman" w:cs="Times New Roman"/>
          <w:bCs/>
          <w:sz w:val="24"/>
          <w:szCs w:val="24"/>
        </w:rPr>
        <w:t>ДО</w:t>
      </w:r>
      <w:proofErr w:type="gramEnd"/>
      <w:r w:rsidRPr="00196D11">
        <w:rPr>
          <w:rFonts w:ascii="Times New Roman" w:hAnsi="Times New Roman" w:cs="Times New Roman"/>
          <w:bCs/>
          <w:sz w:val="24"/>
          <w:szCs w:val="24"/>
        </w:rPr>
        <w:t xml:space="preserve">, </w:t>
      </w:r>
      <w:proofErr w:type="gramStart"/>
      <w:r w:rsidRPr="00196D11">
        <w:rPr>
          <w:rFonts w:ascii="Times New Roman" w:hAnsi="Times New Roman" w:cs="Times New Roman"/>
          <w:bCs/>
          <w:sz w:val="24"/>
          <w:szCs w:val="24"/>
        </w:rPr>
        <w:t>через</w:t>
      </w:r>
      <w:proofErr w:type="gramEnd"/>
      <w:r w:rsidRPr="00196D11">
        <w:rPr>
          <w:rFonts w:ascii="Times New Roman" w:hAnsi="Times New Roman" w:cs="Times New Roman"/>
          <w:bCs/>
          <w:sz w:val="24"/>
          <w:szCs w:val="24"/>
        </w:rPr>
        <w:t xml:space="preserve"> организацию и проведения итоговых занятий всеми педагогами ДОУ, анализа продуктов детской деятельности детей и непосредственного наблюдения за самостоятельной игровой деятельностью дошкольников.  </w:t>
      </w:r>
    </w:p>
    <w:p w:rsidR="001A54FA" w:rsidRPr="00974B61" w:rsidRDefault="001A54FA" w:rsidP="001A54FA">
      <w:pPr>
        <w:rPr>
          <w:b/>
          <w:bCs/>
        </w:rPr>
      </w:pPr>
    </w:p>
    <w:p w:rsidR="00AE3B32" w:rsidRPr="00AE3B32" w:rsidRDefault="00AE3B32" w:rsidP="00AE3B32">
      <w:pPr>
        <w:pStyle w:val="a3"/>
        <w:jc w:val="center"/>
        <w:rPr>
          <w:rFonts w:ascii="Times New Roman" w:hAnsi="Times New Roman" w:cs="Times New Roman"/>
          <w:b/>
          <w:sz w:val="24"/>
          <w:szCs w:val="24"/>
        </w:rPr>
      </w:pPr>
      <w:r w:rsidRPr="00AE3B32">
        <w:rPr>
          <w:rFonts w:ascii="Times New Roman" w:hAnsi="Times New Roman" w:cs="Times New Roman"/>
          <w:b/>
          <w:sz w:val="24"/>
          <w:szCs w:val="24"/>
        </w:rPr>
        <w:t>Общие результаты диагностического обследования</w:t>
      </w:r>
    </w:p>
    <w:p w:rsidR="00AE3B32" w:rsidRPr="00AE3B32" w:rsidRDefault="00AE3B32" w:rsidP="00AE3B32">
      <w:pPr>
        <w:pStyle w:val="a3"/>
        <w:jc w:val="center"/>
        <w:rPr>
          <w:rFonts w:ascii="Times New Roman" w:hAnsi="Times New Roman" w:cs="Times New Roman"/>
          <w:b/>
          <w:sz w:val="24"/>
          <w:szCs w:val="24"/>
        </w:rPr>
      </w:pPr>
      <w:r w:rsidRPr="00AE3B32">
        <w:rPr>
          <w:rFonts w:ascii="Times New Roman" w:hAnsi="Times New Roman" w:cs="Times New Roman"/>
          <w:b/>
          <w:sz w:val="24"/>
          <w:szCs w:val="24"/>
        </w:rPr>
        <w:t>по образовательным областям</w:t>
      </w:r>
    </w:p>
    <w:p w:rsidR="00AE3B32" w:rsidRPr="00AE3B32" w:rsidRDefault="00AE3B32" w:rsidP="00AE3B32">
      <w:pPr>
        <w:pStyle w:val="a3"/>
        <w:jc w:val="center"/>
        <w:rPr>
          <w:rFonts w:ascii="Times New Roman" w:hAnsi="Times New Roman" w:cs="Times New Roman"/>
          <w:b/>
          <w:sz w:val="24"/>
          <w:szCs w:val="24"/>
        </w:rPr>
      </w:pPr>
      <w:r w:rsidRPr="00AE3B32">
        <w:rPr>
          <w:rFonts w:ascii="Times New Roman" w:hAnsi="Times New Roman" w:cs="Times New Roman"/>
          <w:b/>
          <w:sz w:val="24"/>
          <w:szCs w:val="24"/>
        </w:rPr>
        <w:t>за учебный год 2018-2019</w:t>
      </w:r>
    </w:p>
    <w:p w:rsidR="00AE3B32" w:rsidRPr="00BE36D8" w:rsidRDefault="00AE3B32" w:rsidP="00AE3B32">
      <w:pPr>
        <w:pStyle w:val="a3"/>
        <w:jc w:val="center"/>
        <w:rPr>
          <w:rFonts w:ascii="Times New Roman" w:hAnsi="Times New Roman" w:cs="Times New Roman"/>
          <w:sz w:val="36"/>
          <w:szCs w:val="36"/>
        </w:rPr>
      </w:pPr>
    </w:p>
    <w:p w:rsidR="00AE3B32" w:rsidRDefault="00AE3B32" w:rsidP="00AE3B32">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3B32" w:rsidRDefault="0055777C" w:rsidP="00AE3B32">
      <w:pPr>
        <w:jc w:val="center"/>
        <w:rPr>
          <w:rFonts w:ascii="Times New Roman" w:hAnsi="Times New Roman" w:cs="Times New Roman"/>
          <w:sz w:val="28"/>
          <w:szCs w:val="28"/>
        </w:rPr>
      </w:pPr>
      <w:r>
        <w:rPr>
          <w:rFonts w:ascii="Times New Roman" w:hAnsi="Times New Roman" w:cs="Times New Roman"/>
          <w:noProof/>
          <w:sz w:val="28"/>
          <w:szCs w:val="28"/>
          <w:lang w:eastAsia="en-US"/>
        </w:rPr>
        <w:pict>
          <v:rect id="Прямоугольник 14" o:spid="_x0000_s1026" style="position:absolute;left:0;text-align:left;margin-left:258.3pt;margin-top:.8pt;width:25.2pt;height:17.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" fillcolor="red" strokecolor="#243f60 [1604]" strokeweight="1pt"/>
        </w:pict>
      </w:r>
      <w:r w:rsidR="00AE3B32">
        <w:rPr>
          <w:rFonts w:ascii="Times New Roman" w:hAnsi="Times New Roman" w:cs="Times New Roman"/>
          <w:sz w:val="28"/>
          <w:szCs w:val="28"/>
        </w:rPr>
        <w:t>О-82</w:t>
      </w:r>
    </w:p>
    <w:p w:rsidR="00AE3B32" w:rsidRDefault="0055777C" w:rsidP="00AE3B32">
      <w:pPr>
        <w:rPr>
          <w:rFonts w:ascii="Times New Roman" w:hAnsi="Times New Roman" w:cs="Times New Roman"/>
          <w:sz w:val="28"/>
          <w:szCs w:val="28"/>
        </w:rPr>
      </w:pPr>
      <w:r>
        <w:rPr>
          <w:rFonts w:ascii="Times New Roman" w:hAnsi="Times New Roman" w:cs="Times New Roman"/>
          <w:noProof/>
          <w:sz w:val="28"/>
          <w:szCs w:val="28"/>
          <w:lang w:eastAsia="en-US"/>
        </w:rPr>
        <w:pict>
          <v:rect id="Прямоугольник 15" o:spid="_x0000_s1027" style="position:absolute;margin-left:262.95pt;margin-top:.65pt;width:24.6pt;height:17.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" fillcolor="#1f497d [3215]" strokecolor="#622423 [1605]" strokeweight="1pt"/>
        </w:pict>
      </w:r>
      <w:r w:rsidR="00AE3B32">
        <w:rPr>
          <w:rFonts w:ascii="Times New Roman" w:hAnsi="Times New Roman" w:cs="Times New Roman"/>
          <w:sz w:val="28"/>
          <w:szCs w:val="28"/>
        </w:rPr>
        <w:t xml:space="preserve">                                                              Д- 18</w:t>
      </w:r>
    </w:p>
    <w:p w:rsidR="001A54FA" w:rsidRPr="00974B61" w:rsidRDefault="001A54FA" w:rsidP="001A54FA">
      <w:pPr>
        <w:rPr>
          <w:b/>
          <w:bCs/>
        </w:rPr>
      </w:pPr>
    </w:p>
    <w:p w:rsidR="001A54FA" w:rsidRPr="00974B61" w:rsidRDefault="001A54FA" w:rsidP="001A54FA">
      <w:pPr>
        <w:rPr>
          <w:b/>
          <w:bCs/>
        </w:rPr>
      </w:pPr>
    </w:p>
    <w:p w:rsidR="001A54FA" w:rsidRPr="00974B61" w:rsidRDefault="001A54FA" w:rsidP="001A54FA">
      <w:pPr>
        <w:rPr>
          <w:b/>
          <w:bCs/>
        </w:rPr>
      </w:pPr>
    </w:p>
    <w:p w:rsidR="001A54FA" w:rsidRPr="00683C17" w:rsidRDefault="001A54FA" w:rsidP="001A54FA">
      <w:pPr>
        <w:rPr>
          <w:b/>
          <w:bCs/>
        </w:rPr>
      </w:pPr>
    </w:p>
    <w:p w:rsidR="001A54FA" w:rsidRPr="00683C17" w:rsidRDefault="001A54FA" w:rsidP="001A54FA">
      <w:pPr>
        <w:rPr>
          <w:b/>
          <w:bCs/>
        </w:rPr>
      </w:pPr>
    </w:p>
    <w:p w:rsidR="001A54FA" w:rsidRPr="00683C17" w:rsidRDefault="001A54FA" w:rsidP="001A54FA">
      <w:pPr>
        <w:rPr>
          <w:b/>
          <w:bCs/>
        </w:rPr>
      </w:pPr>
    </w:p>
    <w:p w:rsidR="001A54FA" w:rsidRDefault="001A54FA" w:rsidP="001A54FA">
      <w:pPr>
        <w:rPr>
          <w:b/>
          <w:bCs/>
        </w:rPr>
      </w:pPr>
      <w:bookmarkStart w:id="3" w:name="_GoBack"/>
      <w:bookmarkEnd w:id="3"/>
    </w:p>
    <w:p w:rsidR="001A54FA" w:rsidRDefault="001A54FA" w:rsidP="001A54FA">
      <w:pPr>
        <w:rPr>
          <w:b/>
          <w:bCs/>
        </w:rPr>
      </w:pPr>
    </w:p>
    <w:p w:rsidR="001A54FA" w:rsidRPr="0042529E" w:rsidRDefault="001A54FA" w:rsidP="001A54FA">
      <w:pPr>
        <w:rPr>
          <w:rFonts w:ascii="Times New Roman" w:hAnsi="Times New Roman" w:cs="Times New Roman"/>
          <w:b/>
          <w:color w:val="FF0000"/>
          <w:sz w:val="24"/>
          <w:szCs w:val="24"/>
        </w:rPr>
      </w:pPr>
      <w:r w:rsidRPr="0042529E">
        <w:rPr>
          <w:rFonts w:ascii="Times New Roman" w:hAnsi="Times New Roman" w:cs="Times New Roman"/>
          <w:b/>
          <w:color w:val="FF0000"/>
          <w:sz w:val="24"/>
          <w:szCs w:val="24"/>
        </w:rPr>
        <w:t>Финансовые ресурсы ДОУ и их использование.</w:t>
      </w:r>
    </w:p>
    <w:p w:rsidR="001A54FA" w:rsidRPr="0042529E" w:rsidRDefault="001A54FA" w:rsidP="001A54FA">
      <w:pPr>
        <w:jc w:val="both"/>
        <w:rPr>
          <w:rFonts w:ascii="Times New Roman" w:hAnsi="Times New Roman" w:cs="Times New Roman"/>
          <w:sz w:val="24"/>
          <w:szCs w:val="24"/>
        </w:rPr>
      </w:pPr>
      <w:r w:rsidRPr="0042529E">
        <w:rPr>
          <w:rFonts w:ascii="Times New Roman" w:hAnsi="Times New Roman" w:cs="Times New Roman"/>
          <w:sz w:val="24"/>
          <w:szCs w:val="24"/>
        </w:rPr>
        <w:t xml:space="preserve">Учреждение имеет лицевой счет, открытый в органах казначейского исполнения бюджета. За учреждением закреплено на праве оперативного управления движимое и недвижимое имущество, </w:t>
      </w:r>
      <w:proofErr w:type="gramStart"/>
      <w:r w:rsidRPr="0042529E">
        <w:rPr>
          <w:rFonts w:ascii="Times New Roman" w:hAnsi="Times New Roman" w:cs="Times New Roman"/>
          <w:sz w:val="24"/>
          <w:szCs w:val="24"/>
        </w:rPr>
        <w:t>согласно договора</w:t>
      </w:r>
      <w:proofErr w:type="gramEnd"/>
      <w:r w:rsidRPr="0042529E">
        <w:rPr>
          <w:rFonts w:ascii="Times New Roman" w:hAnsi="Times New Roman" w:cs="Times New Roman"/>
          <w:sz w:val="24"/>
          <w:szCs w:val="24"/>
        </w:rPr>
        <w:t xml:space="preserve"> на оперативное управление в пределах, установленных законом. Земельные участки предоставляются в постоянное (бессрочное) пользование. Имущество, закрепленное на праве оперативного управления, является муниципальной собственностью учреждения. Учреждению принадлежит право распоряжения средствами, полученными за счет внебюджетных источников. Финансовые и материальные средства учреждения, закрепленные за ним Учредителем, используется им в соответствии с Уставом. Источниками финансирования имущества и финансовых ресурсов учреждения являются субсидии, выделяемые из областного и муниципального бюджета для выполнения муниципального задания, на содержание недвижимого имущества и особо </w:t>
      </w:r>
      <w:r w:rsidRPr="0042529E">
        <w:rPr>
          <w:rFonts w:ascii="Times New Roman" w:hAnsi="Times New Roman" w:cs="Times New Roman"/>
          <w:sz w:val="24"/>
          <w:szCs w:val="24"/>
        </w:rPr>
        <w:lastRenderedPageBreak/>
        <w:t xml:space="preserve">ценного движимого имущества. В пределах, имеющихся в распоряжении финансовых средств, детский сад осуществляет материально-техническое обеспечение и оснащение образовательного процесса, оборудование помещений в соответствии с государственными муниципальными нормами и требованиями. </w:t>
      </w:r>
    </w:p>
    <w:p w:rsidR="001A54FA" w:rsidRPr="0042529E" w:rsidRDefault="001A54FA" w:rsidP="001A54FA">
      <w:pPr>
        <w:jc w:val="both"/>
        <w:rPr>
          <w:rFonts w:ascii="Times New Roman" w:hAnsi="Times New Roman" w:cs="Times New Roman"/>
          <w:sz w:val="24"/>
          <w:szCs w:val="24"/>
        </w:rPr>
      </w:pPr>
    </w:p>
    <w:p w:rsidR="001A54FA" w:rsidRPr="0042529E" w:rsidRDefault="001A54FA" w:rsidP="001A54FA">
      <w:pPr>
        <w:rPr>
          <w:rFonts w:ascii="Times New Roman" w:hAnsi="Times New Roman" w:cs="Times New Roman"/>
          <w:sz w:val="24"/>
          <w:szCs w:val="24"/>
        </w:rPr>
      </w:pPr>
    </w:p>
    <w:p w:rsidR="001A54FA" w:rsidRPr="0042529E" w:rsidRDefault="001A54FA" w:rsidP="001A54FA">
      <w:pPr>
        <w:rPr>
          <w:rFonts w:ascii="Times New Roman" w:hAnsi="Times New Roman" w:cs="Times New Roman"/>
          <w:sz w:val="24"/>
          <w:szCs w:val="24"/>
        </w:rPr>
      </w:pPr>
    </w:p>
    <w:p w:rsidR="001A54FA" w:rsidRPr="0042529E" w:rsidRDefault="001A54FA" w:rsidP="001A54FA">
      <w:pPr>
        <w:rPr>
          <w:rFonts w:ascii="Times New Roman" w:hAnsi="Times New Roman" w:cs="Times New Roman"/>
          <w:sz w:val="24"/>
          <w:szCs w:val="24"/>
        </w:rPr>
      </w:pPr>
    </w:p>
    <w:p w:rsidR="001A54FA" w:rsidRDefault="001A54FA" w:rsidP="001A54FA"/>
    <w:p w:rsidR="001A54FA" w:rsidRDefault="001A54FA" w:rsidP="001A54FA"/>
    <w:p w:rsidR="001A54FA" w:rsidRDefault="001A54FA" w:rsidP="001A54FA"/>
    <w:p w:rsidR="001A54FA" w:rsidRDefault="001A54FA" w:rsidP="001A54FA"/>
    <w:p w:rsidR="001A54FA" w:rsidRPr="007A62B5" w:rsidRDefault="001A54FA" w:rsidP="001A54FA"/>
    <w:p w:rsidR="001A54FA" w:rsidRPr="007A62B5" w:rsidRDefault="001A54FA" w:rsidP="001A54FA"/>
    <w:p w:rsidR="001A54FA" w:rsidRPr="007A62B5" w:rsidRDefault="001A54FA" w:rsidP="001A54FA"/>
    <w:p w:rsidR="001A54FA" w:rsidRDefault="001A54FA" w:rsidP="001A54FA"/>
    <w:p w:rsidR="001A54FA" w:rsidRDefault="001A54FA"/>
    <w:sectPr w:rsidR="001A54FA" w:rsidSect="00264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2E0F"/>
    <w:multiLevelType w:val="hybridMultilevel"/>
    <w:tmpl w:val="706E8C50"/>
    <w:lvl w:ilvl="0" w:tplc="6A20AAE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4FA"/>
    <w:rsid w:val="001A54FA"/>
    <w:rsid w:val="001B0B7C"/>
    <w:rsid w:val="002139E3"/>
    <w:rsid w:val="00244C08"/>
    <w:rsid w:val="002641B5"/>
    <w:rsid w:val="002D5024"/>
    <w:rsid w:val="0042529E"/>
    <w:rsid w:val="0055777C"/>
    <w:rsid w:val="0086753E"/>
    <w:rsid w:val="009F4C21"/>
    <w:rsid w:val="00A54260"/>
    <w:rsid w:val="00AD5DD2"/>
    <w:rsid w:val="00AE3B32"/>
    <w:rsid w:val="00B7183A"/>
    <w:rsid w:val="00BD0DE6"/>
    <w:rsid w:val="00F61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4FA"/>
    <w:pPr>
      <w:widowControl w:val="0"/>
      <w:autoSpaceDE w:val="0"/>
      <w:autoSpaceDN w:val="0"/>
      <w:spacing w:after="0" w:line="240" w:lineRule="auto"/>
    </w:pPr>
    <w:rPr>
      <w:rFonts w:ascii="Calibri" w:eastAsia="Times New Roman" w:hAnsi="Calibri" w:cs="Calibri"/>
      <w:szCs w:val="20"/>
    </w:rPr>
  </w:style>
  <w:style w:type="character" w:customStyle="1" w:styleId="fill">
    <w:name w:val="fill"/>
    <w:basedOn w:val="a0"/>
    <w:rsid w:val="001A54FA"/>
    <w:rPr>
      <w:b/>
      <w:bCs/>
      <w:i/>
      <w:iCs/>
      <w:color w:val="FF0000"/>
    </w:rPr>
  </w:style>
  <w:style w:type="paragraph" w:styleId="a3">
    <w:name w:val="No Spacing"/>
    <w:uiPriority w:val="1"/>
    <w:qFormat/>
    <w:rsid w:val="001A54FA"/>
    <w:pPr>
      <w:spacing w:after="0" w:line="240" w:lineRule="auto"/>
    </w:pPr>
  </w:style>
  <w:style w:type="table" w:styleId="a4">
    <w:name w:val="Table Grid"/>
    <w:basedOn w:val="a1"/>
    <w:uiPriority w:val="39"/>
    <w:rsid w:val="001A54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A54FA"/>
    <w:rPr>
      <w:color w:val="0000FF" w:themeColor="hyperlink"/>
      <w:u w:val="single"/>
    </w:rPr>
  </w:style>
  <w:style w:type="paragraph" w:styleId="a6">
    <w:name w:val="Balloon Text"/>
    <w:basedOn w:val="a"/>
    <w:link w:val="a7"/>
    <w:uiPriority w:val="99"/>
    <w:semiHidden/>
    <w:unhideWhenUsed/>
    <w:rsid w:val="001A54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38@mail.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showVal val="1"/>
            </c:dLbl>
            <c:dLbl>
              <c:idx val="1"/>
              <c:showVal val="1"/>
            </c:dLbl>
            <c:delete val="1"/>
          </c:dLbls>
          <c:cat>
            <c:numRef>
              <c:f>Лист1!$A$2:$A$5</c:f>
              <c:numCache>
                <c:formatCode>General</c:formatCode>
                <c:ptCount val="4"/>
              </c:numCache>
            </c:numRef>
          </c:cat>
          <c:val>
            <c:numRef>
              <c:f>Лист1!$B$2:$B$5</c:f>
              <c:numCache>
                <c:formatCode>General</c:formatCode>
                <c:ptCount val="4"/>
                <c:pt idx="0">
                  <c:v>44.5</c:v>
                </c:pt>
                <c:pt idx="1">
                  <c:v>55.5</c:v>
                </c:pt>
              </c:numCache>
            </c:numRef>
          </c:val>
        </c:ser>
        <c:firstSliceAng val="0"/>
      </c:pieChart>
    </c:plotArea>
    <c:legend>
      <c:legendPos val="r"/>
      <c:layout>
        <c:manualLayout>
          <c:xMode val="edge"/>
          <c:yMode val="edge"/>
          <c:x val="0.93752424176144589"/>
          <c:y val="0.64219910011248671"/>
          <c:w val="9.2350174978127753E-3"/>
          <c:h val="1.718910136232972E-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высшая</c:v>
                </c:pt>
                <c:pt idx="1">
                  <c:v>первая</c:v>
                </c:pt>
                <c:pt idx="2">
                  <c:v>нет категории</c:v>
                </c:pt>
                <c:pt idx="3">
                  <c:v>Кв. 4</c:v>
                </c:pt>
              </c:strCache>
            </c:strRef>
          </c:cat>
          <c:val>
            <c:numRef>
              <c:f>Лист1!$B$2:$B$5</c:f>
              <c:numCache>
                <c:formatCode>General</c:formatCode>
                <c:ptCount val="4"/>
                <c:pt idx="0">
                  <c:v>23.3</c:v>
                </c:pt>
                <c:pt idx="1">
                  <c:v>61.1</c:v>
                </c:pt>
                <c:pt idx="2">
                  <c:v>16.600000000000001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B5-43CA-99EB-30857DF3AB61}"/>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B5-43CA-99EB-30857DF3AB61}"/>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B5-43CA-99EB-30857DF3AB61}"/>
                </c:ext>
              </c:extLst>
            </c:dLbl>
            <c:dLbl>
              <c:idx val="4"/>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B5-43CA-99EB-30857DF3AB61}"/>
                </c:ext>
              </c:extLst>
            </c:dLbl>
            <c:dLbl>
              <c:idx val="5"/>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B5-43CA-99EB-30857DF3AB61}"/>
                </c:ext>
              </c:extLst>
            </c:dLbl>
            <c:delete val="1"/>
            <c:extLst xmlns:c16r2="http://schemas.microsoft.com/office/drawing/2015/06/chart">
              <c:ext xmlns:c15="http://schemas.microsoft.com/office/drawing/2012/chart" uri="{CE6537A1-D6FC-4f65-9D91-7224C49458BB}"/>
            </c:extLst>
          </c:dLbls>
          <c:cat>
            <c:numRef>
              <c:f>Лист1!$A$2:$A$7</c:f>
              <c:numCache>
                <c:formatCode>General</c:formatCode>
                <c:ptCount val="6"/>
              </c:numCache>
            </c:numRef>
          </c:cat>
          <c:val>
            <c:numRef>
              <c:f>Лист1!$B$2:$B$7</c:f>
              <c:numCache>
                <c:formatCode>General</c:formatCode>
                <c:ptCount val="6"/>
                <c:pt idx="0">
                  <c:v>2</c:v>
                </c:pt>
                <c:pt idx="1">
                  <c:v>3</c:v>
                </c:pt>
                <c:pt idx="2">
                  <c:v>4</c:v>
                </c:pt>
                <c:pt idx="3">
                  <c:v>0</c:v>
                </c:pt>
                <c:pt idx="4">
                  <c:v>4</c:v>
                </c:pt>
                <c:pt idx="5">
                  <c:v>6</c:v>
                </c:pt>
              </c:numCache>
            </c:numRef>
          </c:val>
          <c:extLst xmlns:c16r2="http://schemas.microsoft.com/office/drawing/2015/06/chart">
            <c:ext xmlns:c16="http://schemas.microsoft.com/office/drawing/2014/chart" uri="{C3380CC4-5D6E-409C-BE32-E72D297353CC}">
              <c16:uniqueId val="{00000005-F7B5-43CA-99EB-30857DF3AB61}"/>
            </c:ext>
          </c:extLst>
        </c:ser>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rgbClr val="FF0000"/>
            </a:solidFill>
            <a:ln>
              <a:noFill/>
            </a:ln>
            <a:effectLst/>
            <a:sp3d/>
          </c:spPr>
          <c:cat>
            <c:strRef>
              <c:f>Лист1!$A$2:$A$6</c:f>
              <c:strCache>
                <c:ptCount val="5"/>
                <c:pt idx="0">
                  <c:v>соц.коммуникат.разв</c:v>
                </c:pt>
                <c:pt idx="1">
                  <c:v>познават.разв</c:v>
                </c:pt>
                <c:pt idx="2">
                  <c:v>речевое разв.</c:v>
                </c:pt>
                <c:pt idx="3">
                  <c:v>худож.-эстетич.разв.</c:v>
                </c:pt>
                <c:pt idx="4">
                  <c:v>физическое развитие</c:v>
                </c:pt>
              </c:strCache>
            </c:strRef>
          </c:cat>
          <c:val>
            <c:numRef>
              <c:f>Лист1!$B$2:$B$6</c:f>
              <c:numCache>
                <c:formatCode>General</c:formatCode>
                <c:ptCount val="5"/>
                <c:pt idx="0">
                  <c:v>90.4</c:v>
                </c:pt>
                <c:pt idx="1">
                  <c:v>74.2</c:v>
                </c:pt>
                <c:pt idx="2">
                  <c:v>81.8</c:v>
                </c:pt>
                <c:pt idx="3">
                  <c:v>76.599999999999994</c:v>
                </c:pt>
                <c:pt idx="4">
                  <c:v>83.1</c:v>
                </c:pt>
              </c:numCache>
            </c:numRef>
          </c:val>
          <c:extLst xmlns:c16r2="http://schemas.microsoft.com/office/drawing/2015/06/chart">
            <c:ext xmlns:c16="http://schemas.microsoft.com/office/drawing/2014/chart" uri="{C3380CC4-5D6E-409C-BE32-E72D297353CC}">
              <c16:uniqueId val="{00000000-C206-451B-ABFA-14DF4B4BFC55}"/>
            </c:ext>
          </c:extLst>
        </c:ser>
        <c:ser>
          <c:idx val="1"/>
          <c:order val="1"/>
          <c:tx>
            <c:strRef>
              <c:f>Лист1!$C$1</c:f>
              <c:strCache>
                <c:ptCount val="1"/>
                <c:pt idx="0">
                  <c:v>Ряд 2</c:v>
                </c:pt>
              </c:strCache>
            </c:strRef>
          </c:tx>
          <c:spPr>
            <a:solidFill>
              <a:schemeClr val="tx2"/>
            </a:solidFill>
            <a:ln>
              <a:noFill/>
            </a:ln>
            <a:effectLst/>
            <a:sp3d/>
          </c:spPr>
          <c:cat>
            <c:strRef>
              <c:f>Лист1!$A$2:$A$6</c:f>
              <c:strCache>
                <c:ptCount val="5"/>
                <c:pt idx="0">
                  <c:v>соц.коммуникат.разв</c:v>
                </c:pt>
                <c:pt idx="1">
                  <c:v>познават.разв</c:v>
                </c:pt>
                <c:pt idx="2">
                  <c:v>речевое разв.</c:v>
                </c:pt>
                <c:pt idx="3">
                  <c:v>худож.-эстетич.разв.</c:v>
                </c:pt>
                <c:pt idx="4">
                  <c:v>физическое развитие</c:v>
                </c:pt>
              </c:strCache>
            </c:strRef>
          </c:cat>
          <c:val>
            <c:numRef>
              <c:f>Лист1!$C$2:$C$6</c:f>
              <c:numCache>
                <c:formatCode>General</c:formatCode>
                <c:ptCount val="5"/>
                <c:pt idx="0">
                  <c:v>9.6</c:v>
                </c:pt>
                <c:pt idx="1">
                  <c:v>25.8</c:v>
                </c:pt>
                <c:pt idx="2">
                  <c:v>18.2</c:v>
                </c:pt>
                <c:pt idx="3">
                  <c:v>23.4</c:v>
                </c:pt>
                <c:pt idx="4">
                  <c:v>24</c:v>
                </c:pt>
              </c:numCache>
            </c:numRef>
          </c:val>
          <c:extLst xmlns:c16r2="http://schemas.microsoft.com/office/drawing/2015/06/chart">
            <c:ext xmlns:c16="http://schemas.microsoft.com/office/drawing/2014/chart" uri="{C3380CC4-5D6E-409C-BE32-E72D297353CC}">
              <c16:uniqueId val="{00000001-C206-451B-ABFA-14DF4B4BFC55}"/>
            </c:ext>
          </c:extLst>
        </c:ser>
        <c:ser>
          <c:idx val="2"/>
          <c:order val="2"/>
          <c:tx>
            <c:strRef>
              <c:f>Лист1!$D$1</c:f>
              <c:strCache>
                <c:ptCount val="1"/>
                <c:pt idx="0">
                  <c:v>Ряд 3</c:v>
                </c:pt>
              </c:strCache>
            </c:strRef>
          </c:tx>
          <c:spPr>
            <a:solidFill>
              <a:schemeClr val="accent3"/>
            </a:solidFill>
            <a:ln>
              <a:noFill/>
            </a:ln>
            <a:effectLst/>
            <a:sp3d/>
          </c:spPr>
          <c:cat>
            <c:strRef>
              <c:f>Лист1!$A$2:$A$6</c:f>
              <c:strCache>
                <c:ptCount val="5"/>
                <c:pt idx="0">
                  <c:v>соц.коммуникат.разв</c:v>
                </c:pt>
                <c:pt idx="1">
                  <c:v>познават.разв</c:v>
                </c:pt>
                <c:pt idx="2">
                  <c:v>речевое разв.</c:v>
                </c:pt>
                <c:pt idx="3">
                  <c:v>худож.-эстетич.разв.</c:v>
                </c:pt>
                <c:pt idx="4">
                  <c:v>физическое развитие</c:v>
                </c:pt>
              </c:strCache>
            </c:strRef>
          </c:cat>
          <c:val>
            <c:numRef>
              <c:f>Лист1!$D$2:$D$6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C206-451B-ABFA-14DF4B4BFC55}"/>
            </c:ext>
          </c:extLst>
        </c:ser>
        <c:shape val="cylinder"/>
        <c:axId val="43431424"/>
        <c:axId val="43432960"/>
        <c:axId val="0"/>
      </c:bar3DChart>
      <c:catAx>
        <c:axId val="43431424"/>
        <c:scaling>
          <c:orientation val="minMax"/>
        </c:scaling>
        <c:axPos val="b"/>
        <c:numFmt formatCode="General" sourceLinked="1"/>
        <c:majorTickMark val="none"/>
        <c:tickLblPos val="nextTo"/>
        <c:spPr>
          <a:noFill/>
          <a:effectLst/>
        </c:spPr>
        <c:txPr>
          <a:bodyPr rot="-60000000" vert="horz"/>
          <a:lstStyle/>
          <a:p>
            <a:pPr>
              <a:defRPr/>
            </a:pPr>
            <a:endParaRPr lang="ru-RU"/>
          </a:p>
        </c:txPr>
        <c:crossAx val="43432960"/>
        <c:crosses val="autoZero"/>
        <c:auto val="1"/>
        <c:lblAlgn val="ctr"/>
        <c:lblOffset val="100"/>
      </c:catAx>
      <c:valAx>
        <c:axId val="43432960"/>
        <c:scaling>
          <c:orientation val="minMax"/>
        </c:scaling>
        <c:axPos val="l"/>
        <c:majorGridlines>
          <c:spPr>
            <a:ln w="9525" cap="flat" cmpd="sng" algn="ctr">
              <a:solidFill>
                <a:schemeClr val="tx1">
                  <a:lumMod val="15000"/>
                  <a:lumOff val="85000"/>
                </a:schemeClr>
              </a:solidFill>
              <a:round/>
            </a:ln>
            <a:effectLst/>
          </c:spPr>
        </c:majorGridlines>
        <c:title/>
        <c:numFmt formatCode="General" sourceLinked="1"/>
        <c:majorTickMark val="none"/>
        <c:tickLblPos val="nextTo"/>
        <c:spPr>
          <a:noFill/>
          <a:effectLst/>
        </c:spPr>
        <c:txPr>
          <a:bodyPr rot="-60000000" vert="horz"/>
          <a:lstStyle/>
          <a:p>
            <a:pPr>
              <a:defRPr/>
            </a:pPr>
            <a:endParaRPr lang="ru-RU"/>
          </a:p>
        </c:txPr>
        <c:crossAx val="43431424"/>
        <c:crosses val="autoZero"/>
        <c:crossBetween val="between"/>
      </c:valAx>
      <c:dTable>
        <c:showHorzBorder val="1"/>
        <c:showVertBorder val="1"/>
        <c:showOutline val="1"/>
        <c:showKeys val="1"/>
      </c:dTable>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5</cp:revision>
  <dcterms:created xsi:type="dcterms:W3CDTF">2019-08-01T05:58:00Z</dcterms:created>
  <dcterms:modified xsi:type="dcterms:W3CDTF">2019-08-01T08:16:00Z</dcterms:modified>
</cp:coreProperties>
</file>